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4AE7A4EA"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50576E">
        <w:rPr>
          <w:rFonts w:ascii="Tahoma" w:eastAsia="Times New Roman" w:hAnsi="Tahoma" w:cs="Tahoma"/>
          <w:b/>
          <w:color w:val="000000"/>
          <w:sz w:val="20"/>
          <w:szCs w:val="20"/>
          <w:lang w:val="es-ES"/>
        </w:rPr>
        <w:t>041</w:t>
      </w:r>
      <w:r w:rsidRPr="0079653D">
        <w:rPr>
          <w:rFonts w:ascii="Tahoma" w:eastAsia="Times New Roman" w:hAnsi="Tahoma" w:cs="Tahoma"/>
          <w:b/>
          <w:color w:val="000000"/>
          <w:sz w:val="20"/>
          <w:szCs w:val="20"/>
          <w:lang w:val="es-ES"/>
        </w:rPr>
        <w:t xml:space="preserve"> de 2021</w:t>
      </w:r>
    </w:p>
    <w:p w14:paraId="05074AF2" w14:textId="77777777" w:rsidR="0050576E" w:rsidRPr="00B66067" w:rsidRDefault="0050576E" w:rsidP="0050576E">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ANTIMICROBIANOS</w:t>
      </w:r>
      <w:r w:rsidRPr="00B66067">
        <w:rPr>
          <w:rFonts w:ascii="Franklin Gothic Book" w:eastAsia="Times New Roman" w:hAnsi="Franklin Gothic Book" w:cs="Tahoma"/>
          <w:b/>
          <w:bCs/>
          <w:sz w:val="20"/>
          <w:szCs w:val="20"/>
          <w:lang w:val="es-ES" w:eastAsia="es-ES"/>
        </w:rPr>
        <w:t xml:space="preserve"> PARA 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3A1A788" w14:textId="77777777" w:rsidR="0050576E" w:rsidRPr="000B41B3" w:rsidRDefault="0050576E" w:rsidP="0050576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041</w:t>
      </w:r>
      <w:r w:rsidRPr="0079653D">
        <w:rPr>
          <w:rFonts w:ascii="Tahoma" w:eastAsia="Times New Roman" w:hAnsi="Tahoma" w:cs="Tahoma"/>
          <w:b/>
          <w:color w:val="000000"/>
          <w:sz w:val="20"/>
          <w:szCs w:val="20"/>
          <w:lang w:val="es-ES"/>
        </w:rPr>
        <w:t xml:space="preserve"> de 2021</w:t>
      </w:r>
    </w:p>
    <w:p w14:paraId="7BA4DCF3" w14:textId="77777777" w:rsidR="0050576E" w:rsidRPr="00B66067" w:rsidRDefault="0050576E" w:rsidP="0050576E">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ANTIMICROBIANOS</w:t>
      </w:r>
      <w:r w:rsidRPr="00B66067">
        <w:rPr>
          <w:rFonts w:ascii="Franklin Gothic Book" w:eastAsia="Times New Roman" w:hAnsi="Franklin Gothic Book" w:cs="Tahoma"/>
          <w:b/>
          <w:bCs/>
          <w:sz w:val="20"/>
          <w:szCs w:val="20"/>
          <w:lang w:val="es-ES" w:eastAsia="es-ES"/>
        </w:rPr>
        <w:t xml:space="preserve"> PARA EL HOSPITAL CIVIL DE IPIALES E.S.E</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54734584" w14:textId="77777777" w:rsidR="0050576E" w:rsidRPr="000B41B3" w:rsidRDefault="0050576E" w:rsidP="0050576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041</w:t>
      </w:r>
      <w:r w:rsidRPr="0079653D">
        <w:rPr>
          <w:rFonts w:ascii="Tahoma" w:eastAsia="Times New Roman" w:hAnsi="Tahoma" w:cs="Tahoma"/>
          <w:b/>
          <w:color w:val="000000"/>
          <w:sz w:val="20"/>
          <w:szCs w:val="20"/>
          <w:lang w:val="es-ES"/>
        </w:rPr>
        <w:t xml:space="preserve"> de 2021</w:t>
      </w:r>
    </w:p>
    <w:p w14:paraId="653ECCCA" w14:textId="77777777" w:rsidR="0050576E" w:rsidRPr="00B66067" w:rsidRDefault="0050576E" w:rsidP="0050576E">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ANTIMICROBIANOS</w:t>
      </w:r>
      <w:r w:rsidRPr="00B66067">
        <w:rPr>
          <w:rFonts w:ascii="Franklin Gothic Book" w:eastAsia="Times New Roman" w:hAnsi="Franklin Gothic Book" w:cs="Tahoma"/>
          <w:b/>
          <w:bCs/>
          <w:sz w:val="20"/>
          <w:szCs w:val="20"/>
          <w:lang w:val="es-ES" w:eastAsia="es-ES"/>
        </w:rPr>
        <w:t xml:space="preserve"> PARA EL HOSPITAL CIVIL DE IPIALES E.S.E</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35435A8B" w14:textId="77777777" w:rsidR="0050576E" w:rsidRPr="000B41B3" w:rsidRDefault="0050576E" w:rsidP="0050576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041</w:t>
      </w:r>
      <w:r w:rsidRPr="0079653D">
        <w:rPr>
          <w:rFonts w:ascii="Tahoma" w:eastAsia="Times New Roman" w:hAnsi="Tahoma" w:cs="Tahoma"/>
          <w:b/>
          <w:color w:val="000000"/>
          <w:sz w:val="20"/>
          <w:szCs w:val="20"/>
          <w:lang w:val="es-ES"/>
        </w:rPr>
        <w:t xml:space="preserve"> de 2021</w:t>
      </w:r>
    </w:p>
    <w:p w14:paraId="73F55551" w14:textId="77777777" w:rsidR="0050576E" w:rsidRPr="00B66067" w:rsidRDefault="0050576E" w:rsidP="0050576E">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ANTIMICROBIANOS</w:t>
      </w:r>
      <w:r w:rsidRPr="00B66067">
        <w:rPr>
          <w:rFonts w:ascii="Franklin Gothic Book" w:eastAsia="Times New Roman" w:hAnsi="Franklin Gothic Book" w:cs="Tahoma"/>
          <w:b/>
          <w:bCs/>
          <w:sz w:val="20"/>
          <w:szCs w:val="20"/>
          <w:lang w:val="es-ES" w:eastAsia="es-ES"/>
        </w:rPr>
        <w:t xml:space="preserve"> PARA EL HOSPITAL CIVIL DE IPIALES E.S.E</w:t>
      </w: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tbl>
      <w:tblPr>
        <w:tblW w:w="8923" w:type="dxa"/>
        <w:tblInd w:w="55" w:type="dxa"/>
        <w:tblCellMar>
          <w:left w:w="70" w:type="dxa"/>
          <w:right w:w="70" w:type="dxa"/>
        </w:tblCellMar>
        <w:tblLook w:val="04A0" w:firstRow="1" w:lastRow="0" w:firstColumn="1" w:lastColumn="0" w:noHBand="0" w:noVBand="1"/>
      </w:tblPr>
      <w:tblGrid>
        <w:gridCol w:w="544"/>
        <w:gridCol w:w="3558"/>
        <w:gridCol w:w="1417"/>
        <w:gridCol w:w="1286"/>
        <w:gridCol w:w="1117"/>
        <w:gridCol w:w="1001"/>
      </w:tblGrid>
      <w:tr w:rsidR="0050576E" w:rsidRPr="00B256B7" w14:paraId="32AF0103" w14:textId="47D332D0" w:rsidTr="0050576E">
        <w:trPr>
          <w:trHeight w:val="63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4CB74" w14:textId="77777777" w:rsidR="0050576E" w:rsidRPr="00B256B7" w:rsidRDefault="0050576E" w:rsidP="002B5401">
            <w:pPr>
              <w:spacing w:after="0" w:line="240" w:lineRule="auto"/>
              <w:jc w:val="center"/>
              <w:rPr>
                <w:rFonts w:ascii="Verdana" w:eastAsia="Times New Roman" w:hAnsi="Verdana" w:cs="Calibri"/>
                <w:b/>
                <w:bCs/>
                <w:sz w:val="16"/>
                <w:szCs w:val="16"/>
                <w:lang w:eastAsia="es-CO"/>
              </w:rPr>
            </w:pPr>
            <w:r w:rsidRPr="00B256B7">
              <w:rPr>
                <w:rFonts w:ascii="Verdana" w:eastAsia="Times New Roman" w:hAnsi="Verdana" w:cs="Calibri"/>
                <w:b/>
                <w:bCs/>
                <w:sz w:val="16"/>
                <w:szCs w:val="16"/>
                <w:lang w:eastAsia="es-CO"/>
              </w:rPr>
              <w:t>ítem</w:t>
            </w:r>
          </w:p>
        </w:tc>
        <w:tc>
          <w:tcPr>
            <w:tcW w:w="3992" w:type="dxa"/>
            <w:tcBorders>
              <w:top w:val="single" w:sz="4" w:space="0" w:color="auto"/>
              <w:left w:val="nil"/>
              <w:bottom w:val="single" w:sz="4" w:space="0" w:color="auto"/>
              <w:right w:val="single" w:sz="4" w:space="0" w:color="auto"/>
            </w:tcBorders>
            <w:shd w:val="clear" w:color="auto" w:fill="auto"/>
            <w:vAlign w:val="center"/>
            <w:hideMark/>
          </w:tcPr>
          <w:p w14:paraId="137E034D" w14:textId="77777777" w:rsidR="0050576E" w:rsidRPr="00B256B7" w:rsidRDefault="0050576E" w:rsidP="002B5401">
            <w:pPr>
              <w:spacing w:after="0" w:line="240" w:lineRule="auto"/>
              <w:jc w:val="center"/>
              <w:rPr>
                <w:rFonts w:ascii="Verdana" w:eastAsia="Times New Roman" w:hAnsi="Verdana" w:cs="Calibri"/>
                <w:b/>
                <w:bCs/>
                <w:sz w:val="16"/>
                <w:szCs w:val="16"/>
                <w:lang w:eastAsia="es-CO"/>
              </w:rPr>
            </w:pPr>
            <w:r w:rsidRPr="00B256B7">
              <w:rPr>
                <w:rFonts w:ascii="Verdana" w:eastAsia="Times New Roman" w:hAnsi="Verdana" w:cs="Calibri"/>
                <w:b/>
                <w:bCs/>
                <w:sz w:val="16"/>
                <w:szCs w:val="16"/>
                <w:lang w:eastAsia="es-CO"/>
              </w:rPr>
              <w:t>NOMBRE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515280" w14:textId="77777777" w:rsidR="0050576E" w:rsidRPr="00B256B7" w:rsidRDefault="0050576E" w:rsidP="002B5401">
            <w:pPr>
              <w:spacing w:after="0" w:line="240" w:lineRule="auto"/>
              <w:jc w:val="center"/>
              <w:rPr>
                <w:rFonts w:ascii="Verdana" w:eastAsia="Times New Roman" w:hAnsi="Verdana" w:cs="Calibri"/>
                <w:b/>
                <w:bCs/>
                <w:sz w:val="16"/>
                <w:szCs w:val="16"/>
                <w:lang w:eastAsia="es-CO"/>
              </w:rPr>
            </w:pPr>
            <w:r w:rsidRPr="00B256B7">
              <w:rPr>
                <w:rFonts w:ascii="Verdana" w:eastAsia="Times New Roman" w:hAnsi="Verdana" w:cs="Calibri"/>
                <w:b/>
                <w:bCs/>
                <w:sz w:val="16"/>
                <w:szCs w:val="16"/>
                <w:lang w:eastAsia="es-CO"/>
              </w:rPr>
              <w:t>CANTIDAD</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1ED6D4D0" w14:textId="77777777" w:rsidR="0050576E" w:rsidRPr="00B256B7" w:rsidRDefault="0050576E" w:rsidP="002B5401">
            <w:pPr>
              <w:spacing w:after="0" w:line="240" w:lineRule="auto"/>
              <w:jc w:val="center"/>
              <w:rPr>
                <w:rFonts w:ascii="Verdana" w:eastAsia="Times New Roman" w:hAnsi="Verdana" w:cs="Calibri"/>
                <w:b/>
                <w:bCs/>
                <w:sz w:val="16"/>
                <w:szCs w:val="16"/>
                <w:lang w:eastAsia="es-CO"/>
              </w:rPr>
            </w:pPr>
            <w:r w:rsidRPr="00B256B7">
              <w:rPr>
                <w:rFonts w:ascii="Verdana" w:eastAsia="Times New Roman" w:hAnsi="Verdana" w:cs="Calibri"/>
                <w:b/>
                <w:bCs/>
                <w:sz w:val="16"/>
                <w:szCs w:val="16"/>
                <w:lang w:eastAsia="es-CO"/>
              </w:rPr>
              <w:t xml:space="preserve"> VALOR UNITARIO DE REFERENCIA  </w:t>
            </w:r>
          </w:p>
        </w:tc>
        <w:tc>
          <w:tcPr>
            <w:tcW w:w="842" w:type="dxa"/>
            <w:tcBorders>
              <w:top w:val="single" w:sz="4" w:space="0" w:color="auto"/>
              <w:left w:val="nil"/>
              <w:bottom w:val="single" w:sz="4" w:space="0" w:color="auto"/>
              <w:right w:val="single" w:sz="4" w:space="0" w:color="auto"/>
            </w:tcBorders>
          </w:tcPr>
          <w:p w14:paraId="3C6D891A" w14:textId="6687DE60" w:rsidR="0050576E" w:rsidRPr="00B256B7" w:rsidRDefault="0050576E"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UNITARIO OFERTADO (INLCUYE IVA)</w:t>
            </w:r>
          </w:p>
        </w:tc>
        <w:tc>
          <w:tcPr>
            <w:tcW w:w="842" w:type="dxa"/>
            <w:tcBorders>
              <w:top w:val="single" w:sz="4" w:space="0" w:color="auto"/>
              <w:left w:val="nil"/>
              <w:bottom w:val="single" w:sz="4" w:space="0" w:color="auto"/>
              <w:right w:val="single" w:sz="4" w:space="0" w:color="auto"/>
            </w:tcBorders>
          </w:tcPr>
          <w:p w14:paraId="0C51309B" w14:textId="70B37636" w:rsidR="0050576E" w:rsidRPr="00B256B7" w:rsidRDefault="0050576E"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PARCIAL (Unitario ofertado x cantidad)</w:t>
            </w:r>
          </w:p>
        </w:tc>
      </w:tr>
      <w:tr w:rsidR="0050576E" w:rsidRPr="00B256B7" w14:paraId="20DA71BB" w14:textId="21C25206"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C69492"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w:t>
            </w:r>
          </w:p>
        </w:tc>
        <w:tc>
          <w:tcPr>
            <w:tcW w:w="3992" w:type="dxa"/>
            <w:tcBorders>
              <w:top w:val="nil"/>
              <w:left w:val="nil"/>
              <w:bottom w:val="single" w:sz="4" w:space="0" w:color="auto"/>
              <w:right w:val="single" w:sz="4" w:space="0" w:color="auto"/>
            </w:tcBorders>
            <w:shd w:val="clear" w:color="auto" w:fill="auto"/>
            <w:vAlign w:val="center"/>
            <w:hideMark/>
          </w:tcPr>
          <w:p w14:paraId="233EA5FE"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ALBENDAZOL 200 MG TABLETA</w:t>
            </w:r>
          </w:p>
        </w:tc>
        <w:tc>
          <w:tcPr>
            <w:tcW w:w="1417" w:type="dxa"/>
            <w:tcBorders>
              <w:top w:val="nil"/>
              <w:left w:val="nil"/>
              <w:bottom w:val="single" w:sz="4" w:space="0" w:color="auto"/>
              <w:right w:val="single" w:sz="4" w:space="0" w:color="auto"/>
            </w:tcBorders>
            <w:shd w:val="clear" w:color="auto" w:fill="auto"/>
            <w:noWrap/>
            <w:vAlign w:val="center"/>
            <w:hideMark/>
          </w:tcPr>
          <w:p w14:paraId="3572CBFA"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120</w:t>
            </w:r>
          </w:p>
        </w:tc>
        <w:tc>
          <w:tcPr>
            <w:tcW w:w="1286" w:type="dxa"/>
            <w:tcBorders>
              <w:top w:val="nil"/>
              <w:left w:val="nil"/>
              <w:bottom w:val="single" w:sz="4" w:space="0" w:color="auto"/>
              <w:right w:val="single" w:sz="4" w:space="0" w:color="auto"/>
            </w:tcBorders>
            <w:shd w:val="clear" w:color="auto" w:fill="auto"/>
            <w:noWrap/>
            <w:vAlign w:val="center"/>
            <w:hideMark/>
          </w:tcPr>
          <w:p w14:paraId="10081356"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105 </w:t>
            </w:r>
          </w:p>
        </w:tc>
        <w:tc>
          <w:tcPr>
            <w:tcW w:w="842" w:type="dxa"/>
            <w:tcBorders>
              <w:top w:val="nil"/>
              <w:left w:val="nil"/>
              <w:bottom w:val="single" w:sz="4" w:space="0" w:color="auto"/>
              <w:right w:val="single" w:sz="4" w:space="0" w:color="auto"/>
            </w:tcBorders>
          </w:tcPr>
          <w:p w14:paraId="70489D3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36D16DF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15621136" w14:textId="1B75A3DC"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49E234"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2</w:t>
            </w:r>
          </w:p>
        </w:tc>
        <w:tc>
          <w:tcPr>
            <w:tcW w:w="3992" w:type="dxa"/>
            <w:tcBorders>
              <w:top w:val="nil"/>
              <w:left w:val="nil"/>
              <w:bottom w:val="single" w:sz="4" w:space="0" w:color="auto"/>
              <w:right w:val="single" w:sz="4" w:space="0" w:color="auto"/>
            </w:tcBorders>
            <w:shd w:val="clear" w:color="auto" w:fill="auto"/>
            <w:vAlign w:val="center"/>
            <w:hideMark/>
          </w:tcPr>
          <w:p w14:paraId="6877EBD6"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ALBENDAZOL 400MG/20ML SUSPENSIÓN</w:t>
            </w:r>
          </w:p>
        </w:tc>
        <w:tc>
          <w:tcPr>
            <w:tcW w:w="1417" w:type="dxa"/>
            <w:tcBorders>
              <w:top w:val="nil"/>
              <w:left w:val="nil"/>
              <w:bottom w:val="single" w:sz="4" w:space="0" w:color="auto"/>
              <w:right w:val="single" w:sz="4" w:space="0" w:color="auto"/>
            </w:tcBorders>
            <w:shd w:val="clear" w:color="auto" w:fill="auto"/>
            <w:noWrap/>
            <w:vAlign w:val="center"/>
            <w:hideMark/>
          </w:tcPr>
          <w:p w14:paraId="5B9F4FD3"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1.000</w:t>
            </w:r>
          </w:p>
        </w:tc>
        <w:tc>
          <w:tcPr>
            <w:tcW w:w="1286" w:type="dxa"/>
            <w:tcBorders>
              <w:top w:val="nil"/>
              <w:left w:val="nil"/>
              <w:bottom w:val="single" w:sz="4" w:space="0" w:color="auto"/>
              <w:right w:val="single" w:sz="4" w:space="0" w:color="auto"/>
            </w:tcBorders>
            <w:shd w:val="clear" w:color="auto" w:fill="auto"/>
            <w:noWrap/>
            <w:vAlign w:val="center"/>
            <w:hideMark/>
          </w:tcPr>
          <w:p w14:paraId="09C63EC0"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686 </w:t>
            </w:r>
          </w:p>
        </w:tc>
        <w:tc>
          <w:tcPr>
            <w:tcW w:w="842" w:type="dxa"/>
            <w:tcBorders>
              <w:top w:val="nil"/>
              <w:left w:val="nil"/>
              <w:bottom w:val="single" w:sz="4" w:space="0" w:color="auto"/>
              <w:right w:val="single" w:sz="4" w:space="0" w:color="auto"/>
            </w:tcBorders>
          </w:tcPr>
          <w:p w14:paraId="2BA23BD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0B1BE8B2"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2214F923" w14:textId="48BAA9DD"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E3B06B4"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3</w:t>
            </w:r>
          </w:p>
        </w:tc>
        <w:tc>
          <w:tcPr>
            <w:tcW w:w="3992" w:type="dxa"/>
            <w:tcBorders>
              <w:top w:val="nil"/>
              <w:left w:val="nil"/>
              <w:bottom w:val="single" w:sz="4" w:space="0" w:color="auto"/>
              <w:right w:val="single" w:sz="4" w:space="0" w:color="auto"/>
            </w:tcBorders>
            <w:shd w:val="clear" w:color="auto" w:fill="auto"/>
            <w:vAlign w:val="center"/>
            <w:hideMark/>
          </w:tcPr>
          <w:p w14:paraId="697D092B"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AMOXICILINA 500 MG CAPSULA</w:t>
            </w:r>
          </w:p>
        </w:tc>
        <w:tc>
          <w:tcPr>
            <w:tcW w:w="1417" w:type="dxa"/>
            <w:tcBorders>
              <w:top w:val="nil"/>
              <w:left w:val="nil"/>
              <w:bottom w:val="single" w:sz="4" w:space="0" w:color="auto"/>
              <w:right w:val="single" w:sz="4" w:space="0" w:color="auto"/>
            </w:tcBorders>
            <w:shd w:val="clear" w:color="auto" w:fill="auto"/>
            <w:noWrap/>
            <w:vAlign w:val="center"/>
            <w:hideMark/>
          </w:tcPr>
          <w:p w14:paraId="7CD5B87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2.000</w:t>
            </w:r>
          </w:p>
        </w:tc>
        <w:tc>
          <w:tcPr>
            <w:tcW w:w="1286" w:type="dxa"/>
            <w:tcBorders>
              <w:top w:val="nil"/>
              <w:left w:val="nil"/>
              <w:bottom w:val="single" w:sz="4" w:space="0" w:color="auto"/>
              <w:right w:val="single" w:sz="4" w:space="0" w:color="auto"/>
            </w:tcBorders>
            <w:shd w:val="clear" w:color="auto" w:fill="auto"/>
            <w:noWrap/>
            <w:vAlign w:val="center"/>
            <w:hideMark/>
          </w:tcPr>
          <w:p w14:paraId="2E12CB7B"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118 </w:t>
            </w:r>
          </w:p>
        </w:tc>
        <w:tc>
          <w:tcPr>
            <w:tcW w:w="842" w:type="dxa"/>
            <w:tcBorders>
              <w:top w:val="nil"/>
              <w:left w:val="nil"/>
              <w:bottom w:val="single" w:sz="4" w:space="0" w:color="auto"/>
              <w:right w:val="single" w:sz="4" w:space="0" w:color="auto"/>
            </w:tcBorders>
          </w:tcPr>
          <w:p w14:paraId="5D9A84BB"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3C135BC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32BC2619" w14:textId="4DB4A8A0"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A68A2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4</w:t>
            </w:r>
          </w:p>
        </w:tc>
        <w:tc>
          <w:tcPr>
            <w:tcW w:w="3992" w:type="dxa"/>
            <w:tcBorders>
              <w:top w:val="nil"/>
              <w:left w:val="nil"/>
              <w:bottom w:val="single" w:sz="4" w:space="0" w:color="auto"/>
              <w:right w:val="single" w:sz="4" w:space="0" w:color="auto"/>
            </w:tcBorders>
            <w:shd w:val="clear" w:color="auto" w:fill="auto"/>
            <w:vAlign w:val="center"/>
            <w:hideMark/>
          </w:tcPr>
          <w:p w14:paraId="250FF814"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CEFTAZIDIMA 1GR AMP</w:t>
            </w:r>
          </w:p>
        </w:tc>
        <w:tc>
          <w:tcPr>
            <w:tcW w:w="1417" w:type="dxa"/>
            <w:tcBorders>
              <w:top w:val="nil"/>
              <w:left w:val="nil"/>
              <w:bottom w:val="single" w:sz="4" w:space="0" w:color="auto"/>
              <w:right w:val="single" w:sz="4" w:space="0" w:color="auto"/>
            </w:tcBorders>
            <w:shd w:val="clear" w:color="auto" w:fill="auto"/>
            <w:noWrap/>
            <w:vAlign w:val="center"/>
            <w:hideMark/>
          </w:tcPr>
          <w:p w14:paraId="70ACEA49"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20</w:t>
            </w:r>
          </w:p>
        </w:tc>
        <w:tc>
          <w:tcPr>
            <w:tcW w:w="1286" w:type="dxa"/>
            <w:tcBorders>
              <w:top w:val="nil"/>
              <w:left w:val="nil"/>
              <w:bottom w:val="single" w:sz="4" w:space="0" w:color="auto"/>
              <w:right w:val="single" w:sz="4" w:space="0" w:color="auto"/>
            </w:tcBorders>
            <w:shd w:val="clear" w:color="auto" w:fill="auto"/>
            <w:noWrap/>
            <w:vAlign w:val="center"/>
            <w:hideMark/>
          </w:tcPr>
          <w:p w14:paraId="34A4D640"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3.529 </w:t>
            </w:r>
          </w:p>
        </w:tc>
        <w:tc>
          <w:tcPr>
            <w:tcW w:w="842" w:type="dxa"/>
            <w:tcBorders>
              <w:top w:val="nil"/>
              <w:left w:val="nil"/>
              <w:bottom w:val="single" w:sz="4" w:space="0" w:color="auto"/>
              <w:right w:val="single" w:sz="4" w:space="0" w:color="auto"/>
            </w:tcBorders>
          </w:tcPr>
          <w:p w14:paraId="1A7566FD"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26B5D8F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5F245E49" w14:textId="29516994"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0E668B"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5</w:t>
            </w:r>
          </w:p>
        </w:tc>
        <w:tc>
          <w:tcPr>
            <w:tcW w:w="3992" w:type="dxa"/>
            <w:tcBorders>
              <w:top w:val="nil"/>
              <w:left w:val="nil"/>
              <w:bottom w:val="single" w:sz="4" w:space="0" w:color="auto"/>
              <w:right w:val="single" w:sz="4" w:space="0" w:color="auto"/>
            </w:tcBorders>
            <w:shd w:val="clear" w:color="auto" w:fill="auto"/>
            <w:vAlign w:val="center"/>
            <w:hideMark/>
          </w:tcPr>
          <w:p w14:paraId="7E80DE0D"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CLOTRIMAZOL OVULO VAGINAL 100 MG</w:t>
            </w:r>
          </w:p>
        </w:tc>
        <w:tc>
          <w:tcPr>
            <w:tcW w:w="1417" w:type="dxa"/>
            <w:tcBorders>
              <w:top w:val="nil"/>
              <w:left w:val="nil"/>
              <w:bottom w:val="single" w:sz="4" w:space="0" w:color="auto"/>
              <w:right w:val="single" w:sz="4" w:space="0" w:color="auto"/>
            </w:tcBorders>
            <w:shd w:val="clear" w:color="auto" w:fill="auto"/>
            <w:noWrap/>
            <w:vAlign w:val="center"/>
            <w:hideMark/>
          </w:tcPr>
          <w:p w14:paraId="30D386CB"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50</w:t>
            </w:r>
          </w:p>
        </w:tc>
        <w:tc>
          <w:tcPr>
            <w:tcW w:w="1286" w:type="dxa"/>
            <w:tcBorders>
              <w:top w:val="nil"/>
              <w:left w:val="nil"/>
              <w:bottom w:val="single" w:sz="4" w:space="0" w:color="auto"/>
              <w:right w:val="single" w:sz="4" w:space="0" w:color="auto"/>
            </w:tcBorders>
            <w:shd w:val="clear" w:color="auto" w:fill="auto"/>
            <w:noWrap/>
            <w:vAlign w:val="center"/>
            <w:hideMark/>
          </w:tcPr>
          <w:p w14:paraId="3DE6ED24"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148 </w:t>
            </w:r>
          </w:p>
        </w:tc>
        <w:tc>
          <w:tcPr>
            <w:tcW w:w="842" w:type="dxa"/>
            <w:tcBorders>
              <w:top w:val="nil"/>
              <w:left w:val="nil"/>
              <w:bottom w:val="single" w:sz="4" w:space="0" w:color="auto"/>
              <w:right w:val="single" w:sz="4" w:space="0" w:color="auto"/>
            </w:tcBorders>
          </w:tcPr>
          <w:p w14:paraId="0E83CCE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334C112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1940249D" w14:textId="083BF751"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41F90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6</w:t>
            </w:r>
          </w:p>
        </w:tc>
        <w:tc>
          <w:tcPr>
            <w:tcW w:w="3992" w:type="dxa"/>
            <w:tcBorders>
              <w:top w:val="nil"/>
              <w:left w:val="nil"/>
              <w:bottom w:val="single" w:sz="4" w:space="0" w:color="auto"/>
              <w:right w:val="single" w:sz="4" w:space="0" w:color="auto"/>
            </w:tcBorders>
            <w:shd w:val="clear" w:color="auto" w:fill="auto"/>
            <w:vAlign w:val="center"/>
            <w:hideMark/>
          </w:tcPr>
          <w:p w14:paraId="2AFC3C18"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DICLOXACILINA 500 MG CAPSULA</w:t>
            </w:r>
          </w:p>
        </w:tc>
        <w:tc>
          <w:tcPr>
            <w:tcW w:w="1417" w:type="dxa"/>
            <w:tcBorders>
              <w:top w:val="nil"/>
              <w:left w:val="nil"/>
              <w:bottom w:val="single" w:sz="4" w:space="0" w:color="auto"/>
              <w:right w:val="single" w:sz="4" w:space="0" w:color="auto"/>
            </w:tcBorders>
            <w:shd w:val="clear" w:color="auto" w:fill="auto"/>
            <w:noWrap/>
            <w:vAlign w:val="center"/>
            <w:hideMark/>
          </w:tcPr>
          <w:p w14:paraId="299A2C6D"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1.200</w:t>
            </w:r>
          </w:p>
        </w:tc>
        <w:tc>
          <w:tcPr>
            <w:tcW w:w="1286" w:type="dxa"/>
            <w:tcBorders>
              <w:top w:val="nil"/>
              <w:left w:val="nil"/>
              <w:bottom w:val="single" w:sz="4" w:space="0" w:color="auto"/>
              <w:right w:val="single" w:sz="4" w:space="0" w:color="auto"/>
            </w:tcBorders>
            <w:shd w:val="clear" w:color="auto" w:fill="auto"/>
            <w:noWrap/>
            <w:vAlign w:val="center"/>
            <w:hideMark/>
          </w:tcPr>
          <w:p w14:paraId="1AA724EC"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193 </w:t>
            </w:r>
          </w:p>
        </w:tc>
        <w:tc>
          <w:tcPr>
            <w:tcW w:w="842" w:type="dxa"/>
            <w:tcBorders>
              <w:top w:val="nil"/>
              <w:left w:val="nil"/>
              <w:bottom w:val="single" w:sz="4" w:space="0" w:color="auto"/>
              <w:right w:val="single" w:sz="4" w:space="0" w:color="auto"/>
            </w:tcBorders>
          </w:tcPr>
          <w:p w14:paraId="6BED44E2"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7F8B9D96"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1693F8C0" w14:textId="2A29886B"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C95B53"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7</w:t>
            </w:r>
          </w:p>
        </w:tc>
        <w:tc>
          <w:tcPr>
            <w:tcW w:w="3992" w:type="dxa"/>
            <w:tcBorders>
              <w:top w:val="nil"/>
              <w:left w:val="nil"/>
              <w:bottom w:val="single" w:sz="4" w:space="0" w:color="auto"/>
              <w:right w:val="single" w:sz="4" w:space="0" w:color="auto"/>
            </w:tcBorders>
            <w:shd w:val="clear" w:color="auto" w:fill="auto"/>
            <w:vAlign w:val="center"/>
            <w:hideMark/>
          </w:tcPr>
          <w:p w14:paraId="63C15325"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EFAVIRENZ 600 MG TABLETA</w:t>
            </w:r>
          </w:p>
        </w:tc>
        <w:tc>
          <w:tcPr>
            <w:tcW w:w="1417" w:type="dxa"/>
            <w:tcBorders>
              <w:top w:val="nil"/>
              <w:left w:val="nil"/>
              <w:bottom w:val="single" w:sz="4" w:space="0" w:color="auto"/>
              <w:right w:val="single" w:sz="4" w:space="0" w:color="auto"/>
            </w:tcBorders>
            <w:shd w:val="clear" w:color="auto" w:fill="auto"/>
            <w:noWrap/>
            <w:vAlign w:val="center"/>
            <w:hideMark/>
          </w:tcPr>
          <w:p w14:paraId="0A9FA409"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150</w:t>
            </w:r>
          </w:p>
        </w:tc>
        <w:tc>
          <w:tcPr>
            <w:tcW w:w="1286" w:type="dxa"/>
            <w:tcBorders>
              <w:top w:val="nil"/>
              <w:left w:val="nil"/>
              <w:bottom w:val="single" w:sz="4" w:space="0" w:color="auto"/>
              <w:right w:val="single" w:sz="4" w:space="0" w:color="auto"/>
            </w:tcBorders>
            <w:shd w:val="clear" w:color="auto" w:fill="auto"/>
            <w:noWrap/>
            <w:vAlign w:val="center"/>
            <w:hideMark/>
          </w:tcPr>
          <w:p w14:paraId="2964AED5"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333 </w:t>
            </w:r>
          </w:p>
        </w:tc>
        <w:tc>
          <w:tcPr>
            <w:tcW w:w="842" w:type="dxa"/>
            <w:tcBorders>
              <w:top w:val="nil"/>
              <w:left w:val="nil"/>
              <w:bottom w:val="single" w:sz="4" w:space="0" w:color="auto"/>
              <w:right w:val="single" w:sz="4" w:space="0" w:color="auto"/>
            </w:tcBorders>
          </w:tcPr>
          <w:p w14:paraId="10EE35FD"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16632D5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13BA07F0" w14:textId="75CF2C7B"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5BA8949"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8</w:t>
            </w:r>
          </w:p>
        </w:tc>
        <w:tc>
          <w:tcPr>
            <w:tcW w:w="3992" w:type="dxa"/>
            <w:tcBorders>
              <w:top w:val="nil"/>
              <w:left w:val="nil"/>
              <w:bottom w:val="single" w:sz="4" w:space="0" w:color="auto"/>
              <w:right w:val="single" w:sz="4" w:space="0" w:color="auto"/>
            </w:tcBorders>
            <w:shd w:val="clear" w:color="auto" w:fill="auto"/>
            <w:vAlign w:val="center"/>
            <w:hideMark/>
          </w:tcPr>
          <w:p w14:paraId="20317D74"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FLUCONAZOL 200 MG CAPSULA</w:t>
            </w:r>
          </w:p>
        </w:tc>
        <w:tc>
          <w:tcPr>
            <w:tcW w:w="1417" w:type="dxa"/>
            <w:tcBorders>
              <w:top w:val="nil"/>
              <w:left w:val="nil"/>
              <w:bottom w:val="single" w:sz="4" w:space="0" w:color="auto"/>
              <w:right w:val="single" w:sz="4" w:space="0" w:color="auto"/>
            </w:tcBorders>
            <w:shd w:val="clear" w:color="auto" w:fill="auto"/>
            <w:noWrap/>
            <w:vAlign w:val="center"/>
            <w:hideMark/>
          </w:tcPr>
          <w:p w14:paraId="25A68D01"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50</w:t>
            </w:r>
          </w:p>
        </w:tc>
        <w:tc>
          <w:tcPr>
            <w:tcW w:w="1286" w:type="dxa"/>
            <w:tcBorders>
              <w:top w:val="nil"/>
              <w:left w:val="nil"/>
              <w:bottom w:val="single" w:sz="4" w:space="0" w:color="auto"/>
              <w:right w:val="single" w:sz="4" w:space="0" w:color="auto"/>
            </w:tcBorders>
            <w:shd w:val="clear" w:color="auto" w:fill="auto"/>
            <w:noWrap/>
            <w:vAlign w:val="center"/>
            <w:hideMark/>
          </w:tcPr>
          <w:p w14:paraId="017C2C3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156 </w:t>
            </w:r>
          </w:p>
        </w:tc>
        <w:tc>
          <w:tcPr>
            <w:tcW w:w="842" w:type="dxa"/>
            <w:tcBorders>
              <w:top w:val="nil"/>
              <w:left w:val="nil"/>
              <w:bottom w:val="single" w:sz="4" w:space="0" w:color="auto"/>
              <w:right w:val="single" w:sz="4" w:space="0" w:color="auto"/>
            </w:tcBorders>
          </w:tcPr>
          <w:p w14:paraId="32CFEF52"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27EA6EA2"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2BD24FC0" w14:textId="67A311BE"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2CF4B9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9</w:t>
            </w:r>
          </w:p>
        </w:tc>
        <w:tc>
          <w:tcPr>
            <w:tcW w:w="3992" w:type="dxa"/>
            <w:tcBorders>
              <w:top w:val="nil"/>
              <w:left w:val="nil"/>
              <w:bottom w:val="single" w:sz="4" w:space="0" w:color="auto"/>
              <w:right w:val="single" w:sz="4" w:space="0" w:color="auto"/>
            </w:tcBorders>
            <w:shd w:val="clear" w:color="auto" w:fill="auto"/>
            <w:vAlign w:val="center"/>
            <w:hideMark/>
          </w:tcPr>
          <w:p w14:paraId="4594D20A"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GENTAMICINA 20 MG AMPOLLA</w:t>
            </w:r>
          </w:p>
        </w:tc>
        <w:tc>
          <w:tcPr>
            <w:tcW w:w="1417" w:type="dxa"/>
            <w:tcBorders>
              <w:top w:val="nil"/>
              <w:left w:val="nil"/>
              <w:bottom w:val="single" w:sz="4" w:space="0" w:color="auto"/>
              <w:right w:val="single" w:sz="4" w:space="0" w:color="auto"/>
            </w:tcBorders>
            <w:shd w:val="clear" w:color="auto" w:fill="auto"/>
            <w:noWrap/>
            <w:vAlign w:val="center"/>
            <w:hideMark/>
          </w:tcPr>
          <w:p w14:paraId="794A9F7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100</w:t>
            </w:r>
          </w:p>
        </w:tc>
        <w:tc>
          <w:tcPr>
            <w:tcW w:w="1286" w:type="dxa"/>
            <w:tcBorders>
              <w:top w:val="nil"/>
              <w:left w:val="nil"/>
              <w:bottom w:val="single" w:sz="4" w:space="0" w:color="auto"/>
              <w:right w:val="single" w:sz="4" w:space="0" w:color="auto"/>
            </w:tcBorders>
            <w:shd w:val="clear" w:color="auto" w:fill="auto"/>
            <w:noWrap/>
            <w:vAlign w:val="center"/>
            <w:hideMark/>
          </w:tcPr>
          <w:p w14:paraId="3ED5D17C"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875 </w:t>
            </w:r>
          </w:p>
        </w:tc>
        <w:tc>
          <w:tcPr>
            <w:tcW w:w="842" w:type="dxa"/>
            <w:tcBorders>
              <w:top w:val="nil"/>
              <w:left w:val="nil"/>
              <w:bottom w:val="single" w:sz="4" w:space="0" w:color="auto"/>
              <w:right w:val="single" w:sz="4" w:space="0" w:color="auto"/>
            </w:tcBorders>
          </w:tcPr>
          <w:p w14:paraId="64A4D8E5"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75EC9E81"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31296351" w14:textId="1189BE11"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E4A3A1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10</w:t>
            </w:r>
          </w:p>
        </w:tc>
        <w:tc>
          <w:tcPr>
            <w:tcW w:w="3992" w:type="dxa"/>
            <w:tcBorders>
              <w:top w:val="nil"/>
              <w:left w:val="nil"/>
              <w:bottom w:val="single" w:sz="4" w:space="0" w:color="auto"/>
              <w:right w:val="single" w:sz="4" w:space="0" w:color="auto"/>
            </w:tcBorders>
            <w:shd w:val="clear" w:color="auto" w:fill="auto"/>
            <w:vAlign w:val="center"/>
            <w:hideMark/>
          </w:tcPr>
          <w:p w14:paraId="40A346D1"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LAMIVUDINA 150 MG + ZIDOVUDINA 300 MG TABLETA</w:t>
            </w:r>
          </w:p>
        </w:tc>
        <w:tc>
          <w:tcPr>
            <w:tcW w:w="1417" w:type="dxa"/>
            <w:tcBorders>
              <w:top w:val="nil"/>
              <w:left w:val="nil"/>
              <w:bottom w:val="single" w:sz="4" w:space="0" w:color="auto"/>
              <w:right w:val="single" w:sz="4" w:space="0" w:color="auto"/>
            </w:tcBorders>
            <w:shd w:val="clear" w:color="auto" w:fill="auto"/>
            <w:noWrap/>
            <w:vAlign w:val="center"/>
            <w:hideMark/>
          </w:tcPr>
          <w:p w14:paraId="52E09E2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320</w:t>
            </w:r>
          </w:p>
        </w:tc>
        <w:tc>
          <w:tcPr>
            <w:tcW w:w="1286" w:type="dxa"/>
            <w:tcBorders>
              <w:top w:val="nil"/>
              <w:left w:val="nil"/>
              <w:bottom w:val="single" w:sz="4" w:space="0" w:color="auto"/>
              <w:right w:val="single" w:sz="4" w:space="0" w:color="auto"/>
            </w:tcBorders>
            <w:shd w:val="clear" w:color="auto" w:fill="auto"/>
            <w:noWrap/>
            <w:vAlign w:val="center"/>
            <w:hideMark/>
          </w:tcPr>
          <w:p w14:paraId="0E215E40"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438 </w:t>
            </w:r>
          </w:p>
        </w:tc>
        <w:tc>
          <w:tcPr>
            <w:tcW w:w="842" w:type="dxa"/>
            <w:tcBorders>
              <w:top w:val="nil"/>
              <w:left w:val="nil"/>
              <w:bottom w:val="single" w:sz="4" w:space="0" w:color="auto"/>
              <w:right w:val="single" w:sz="4" w:space="0" w:color="auto"/>
            </w:tcBorders>
          </w:tcPr>
          <w:p w14:paraId="613B04B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6C4D47B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086D20F3" w14:textId="6BC665B7"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D3D865"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11</w:t>
            </w:r>
          </w:p>
        </w:tc>
        <w:tc>
          <w:tcPr>
            <w:tcW w:w="3992" w:type="dxa"/>
            <w:tcBorders>
              <w:top w:val="nil"/>
              <w:left w:val="nil"/>
              <w:bottom w:val="single" w:sz="4" w:space="0" w:color="auto"/>
              <w:right w:val="single" w:sz="4" w:space="0" w:color="auto"/>
            </w:tcBorders>
            <w:shd w:val="clear" w:color="auto" w:fill="auto"/>
            <w:vAlign w:val="center"/>
            <w:hideMark/>
          </w:tcPr>
          <w:p w14:paraId="2921567C"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LINEZOLID 2 MG/ML SOLUCION INYECTABLE FRASCO POR 300 ML</w:t>
            </w:r>
          </w:p>
        </w:tc>
        <w:tc>
          <w:tcPr>
            <w:tcW w:w="1417" w:type="dxa"/>
            <w:tcBorders>
              <w:top w:val="nil"/>
              <w:left w:val="nil"/>
              <w:bottom w:val="single" w:sz="4" w:space="0" w:color="auto"/>
              <w:right w:val="single" w:sz="4" w:space="0" w:color="auto"/>
            </w:tcBorders>
            <w:shd w:val="clear" w:color="auto" w:fill="auto"/>
            <w:noWrap/>
            <w:vAlign w:val="center"/>
            <w:hideMark/>
          </w:tcPr>
          <w:p w14:paraId="7EFFAAE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60</w:t>
            </w:r>
          </w:p>
        </w:tc>
        <w:tc>
          <w:tcPr>
            <w:tcW w:w="1286" w:type="dxa"/>
            <w:tcBorders>
              <w:top w:val="nil"/>
              <w:left w:val="nil"/>
              <w:bottom w:val="single" w:sz="4" w:space="0" w:color="auto"/>
              <w:right w:val="single" w:sz="4" w:space="0" w:color="auto"/>
            </w:tcBorders>
            <w:shd w:val="clear" w:color="auto" w:fill="auto"/>
            <w:noWrap/>
            <w:vAlign w:val="center"/>
            <w:hideMark/>
          </w:tcPr>
          <w:p w14:paraId="314D9580"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21.928 </w:t>
            </w:r>
          </w:p>
        </w:tc>
        <w:tc>
          <w:tcPr>
            <w:tcW w:w="842" w:type="dxa"/>
            <w:tcBorders>
              <w:top w:val="nil"/>
              <w:left w:val="nil"/>
              <w:bottom w:val="single" w:sz="4" w:space="0" w:color="auto"/>
              <w:right w:val="single" w:sz="4" w:space="0" w:color="auto"/>
            </w:tcBorders>
          </w:tcPr>
          <w:p w14:paraId="033080BC"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35391D16"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582BD91A" w14:textId="6B1D955A"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95CEC3"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12</w:t>
            </w:r>
          </w:p>
        </w:tc>
        <w:tc>
          <w:tcPr>
            <w:tcW w:w="3992" w:type="dxa"/>
            <w:tcBorders>
              <w:top w:val="nil"/>
              <w:left w:val="nil"/>
              <w:bottom w:val="single" w:sz="4" w:space="0" w:color="auto"/>
              <w:right w:val="single" w:sz="4" w:space="0" w:color="auto"/>
            </w:tcBorders>
            <w:shd w:val="clear" w:color="auto" w:fill="auto"/>
            <w:vAlign w:val="center"/>
            <w:hideMark/>
          </w:tcPr>
          <w:p w14:paraId="5729E96D"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LOPINAVIR 200 MG RITONAVIR 50 MG TABLETA</w:t>
            </w:r>
          </w:p>
        </w:tc>
        <w:tc>
          <w:tcPr>
            <w:tcW w:w="1417" w:type="dxa"/>
            <w:tcBorders>
              <w:top w:val="nil"/>
              <w:left w:val="nil"/>
              <w:bottom w:val="single" w:sz="4" w:space="0" w:color="auto"/>
              <w:right w:val="single" w:sz="4" w:space="0" w:color="auto"/>
            </w:tcBorders>
            <w:shd w:val="clear" w:color="auto" w:fill="auto"/>
            <w:noWrap/>
            <w:vAlign w:val="center"/>
            <w:hideMark/>
          </w:tcPr>
          <w:p w14:paraId="7DECEB96"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4.000</w:t>
            </w:r>
          </w:p>
        </w:tc>
        <w:tc>
          <w:tcPr>
            <w:tcW w:w="1286" w:type="dxa"/>
            <w:tcBorders>
              <w:top w:val="nil"/>
              <w:left w:val="nil"/>
              <w:bottom w:val="single" w:sz="4" w:space="0" w:color="auto"/>
              <w:right w:val="single" w:sz="4" w:space="0" w:color="auto"/>
            </w:tcBorders>
            <w:shd w:val="clear" w:color="auto" w:fill="auto"/>
            <w:noWrap/>
            <w:vAlign w:val="center"/>
            <w:hideMark/>
          </w:tcPr>
          <w:p w14:paraId="0516D66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930 </w:t>
            </w:r>
          </w:p>
        </w:tc>
        <w:tc>
          <w:tcPr>
            <w:tcW w:w="842" w:type="dxa"/>
            <w:tcBorders>
              <w:top w:val="nil"/>
              <w:left w:val="nil"/>
              <w:bottom w:val="single" w:sz="4" w:space="0" w:color="auto"/>
              <w:right w:val="single" w:sz="4" w:space="0" w:color="auto"/>
            </w:tcBorders>
          </w:tcPr>
          <w:p w14:paraId="580893B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68F79F05"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4E3E26BD" w14:textId="7E9C706F"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349051"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13</w:t>
            </w:r>
          </w:p>
        </w:tc>
        <w:tc>
          <w:tcPr>
            <w:tcW w:w="3992" w:type="dxa"/>
            <w:tcBorders>
              <w:top w:val="nil"/>
              <w:left w:val="nil"/>
              <w:bottom w:val="single" w:sz="4" w:space="0" w:color="auto"/>
              <w:right w:val="single" w:sz="4" w:space="0" w:color="auto"/>
            </w:tcBorders>
            <w:shd w:val="clear" w:color="auto" w:fill="auto"/>
            <w:vAlign w:val="center"/>
            <w:hideMark/>
          </w:tcPr>
          <w:p w14:paraId="6C912D0B"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MEROPENEM 500 MG FCO</w:t>
            </w:r>
          </w:p>
        </w:tc>
        <w:tc>
          <w:tcPr>
            <w:tcW w:w="1417" w:type="dxa"/>
            <w:tcBorders>
              <w:top w:val="nil"/>
              <w:left w:val="nil"/>
              <w:bottom w:val="single" w:sz="4" w:space="0" w:color="auto"/>
              <w:right w:val="single" w:sz="4" w:space="0" w:color="auto"/>
            </w:tcBorders>
            <w:shd w:val="clear" w:color="auto" w:fill="auto"/>
            <w:noWrap/>
            <w:vAlign w:val="center"/>
            <w:hideMark/>
          </w:tcPr>
          <w:p w14:paraId="1879F2FD"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700</w:t>
            </w:r>
          </w:p>
        </w:tc>
        <w:tc>
          <w:tcPr>
            <w:tcW w:w="1286" w:type="dxa"/>
            <w:tcBorders>
              <w:top w:val="nil"/>
              <w:left w:val="nil"/>
              <w:bottom w:val="single" w:sz="4" w:space="0" w:color="auto"/>
              <w:right w:val="single" w:sz="4" w:space="0" w:color="auto"/>
            </w:tcBorders>
            <w:shd w:val="clear" w:color="auto" w:fill="auto"/>
            <w:noWrap/>
            <w:vAlign w:val="center"/>
            <w:hideMark/>
          </w:tcPr>
          <w:p w14:paraId="196B8E4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9.009 </w:t>
            </w:r>
          </w:p>
        </w:tc>
        <w:tc>
          <w:tcPr>
            <w:tcW w:w="842" w:type="dxa"/>
            <w:tcBorders>
              <w:top w:val="nil"/>
              <w:left w:val="nil"/>
              <w:bottom w:val="single" w:sz="4" w:space="0" w:color="auto"/>
              <w:right w:val="single" w:sz="4" w:space="0" w:color="auto"/>
            </w:tcBorders>
          </w:tcPr>
          <w:p w14:paraId="3E6DC4A0"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5292488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7B37BF45" w14:textId="50F68810"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160FE8C"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14</w:t>
            </w:r>
          </w:p>
        </w:tc>
        <w:tc>
          <w:tcPr>
            <w:tcW w:w="3992" w:type="dxa"/>
            <w:tcBorders>
              <w:top w:val="nil"/>
              <w:left w:val="nil"/>
              <w:bottom w:val="single" w:sz="4" w:space="0" w:color="auto"/>
              <w:right w:val="single" w:sz="4" w:space="0" w:color="auto"/>
            </w:tcBorders>
            <w:shd w:val="clear" w:color="auto" w:fill="auto"/>
            <w:vAlign w:val="center"/>
            <w:hideMark/>
          </w:tcPr>
          <w:p w14:paraId="41120B30"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METRONIDAZOL 500 MG OVULO</w:t>
            </w:r>
          </w:p>
        </w:tc>
        <w:tc>
          <w:tcPr>
            <w:tcW w:w="1417" w:type="dxa"/>
            <w:tcBorders>
              <w:top w:val="nil"/>
              <w:left w:val="nil"/>
              <w:bottom w:val="single" w:sz="4" w:space="0" w:color="auto"/>
              <w:right w:val="single" w:sz="4" w:space="0" w:color="auto"/>
            </w:tcBorders>
            <w:shd w:val="clear" w:color="auto" w:fill="auto"/>
            <w:noWrap/>
            <w:vAlign w:val="center"/>
            <w:hideMark/>
          </w:tcPr>
          <w:p w14:paraId="6C44117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100</w:t>
            </w:r>
          </w:p>
        </w:tc>
        <w:tc>
          <w:tcPr>
            <w:tcW w:w="1286" w:type="dxa"/>
            <w:tcBorders>
              <w:top w:val="nil"/>
              <w:left w:val="nil"/>
              <w:bottom w:val="single" w:sz="4" w:space="0" w:color="auto"/>
              <w:right w:val="single" w:sz="4" w:space="0" w:color="auto"/>
            </w:tcBorders>
            <w:shd w:val="clear" w:color="auto" w:fill="auto"/>
            <w:noWrap/>
            <w:vAlign w:val="center"/>
            <w:hideMark/>
          </w:tcPr>
          <w:p w14:paraId="0A5F0B0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113 </w:t>
            </w:r>
          </w:p>
        </w:tc>
        <w:tc>
          <w:tcPr>
            <w:tcW w:w="842" w:type="dxa"/>
            <w:tcBorders>
              <w:top w:val="nil"/>
              <w:left w:val="nil"/>
              <w:bottom w:val="single" w:sz="4" w:space="0" w:color="auto"/>
              <w:right w:val="single" w:sz="4" w:space="0" w:color="auto"/>
            </w:tcBorders>
          </w:tcPr>
          <w:p w14:paraId="398AD79C"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1CCEC02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7A76ED10" w14:textId="42AE790D"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B1BA32"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15</w:t>
            </w:r>
          </w:p>
        </w:tc>
        <w:tc>
          <w:tcPr>
            <w:tcW w:w="3992" w:type="dxa"/>
            <w:tcBorders>
              <w:top w:val="nil"/>
              <w:left w:val="nil"/>
              <w:bottom w:val="single" w:sz="4" w:space="0" w:color="auto"/>
              <w:right w:val="single" w:sz="4" w:space="0" w:color="auto"/>
            </w:tcBorders>
            <w:shd w:val="clear" w:color="auto" w:fill="auto"/>
            <w:vAlign w:val="center"/>
            <w:hideMark/>
          </w:tcPr>
          <w:p w14:paraId="5140DB04"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MOXIFLOXACINO 400MG AMPOLLA</w:t>
            </w:r>
          </w:p>
        </w:tc>
        <w:tc>
          <w:tcPr>
            <w:tcW w:w="1417" w:type="dxa"/>
            <w:tcBorders>
              <w:top w:val="nil"/>
              <w:left w:val="nil"/>
              <w:bottom w:val="single" w:sz="4" w:space="0" w:color="auto"/>
              <w:right w:val="single" w:sz="4" w:space="0" w:color="auto"/>
            </w:tcBorders>
            <w:shd w:val="clear" w:color="auto" w:fill="auto"/>
            <w:noWrap/>
            <w:vAlign w:val="center"/>
            <w:hideMark/>
          </w:tcPr>
          <w:p w14:paraId="401F13E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10</w:t>
            </w:r>
          </w:p>
        </w:tc>
        <w:tc>
          <w:tcPr>
            <w:tcW w:w="1286" w:type="dxa"/>
            <w:tcBorders>
              <w:top w:val="nil"/>
              <w:left w:val="nil"/>
              <w:bottom w:val="single" w:sz="4" w:space="0" w:color="auto"/>
              <w:right w:val="single" w:sz="4" w:space="0" w:color="auto"/>
            </w:tcBorders>
            <w:shd w:val="clear" w:color="auto" w:fill="auto"/>
            <w:noWrap/>
            <w:vAlign w:val="center"/>
            <w:hideMark/>
          </w:tcPr>
          <w:p w14:paraId="034B4A8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76.000 </w:t>
            </w:r>
          </w:p>
        </w:tc>
        <w:tc>
          <w:tcPr>
            <w:tcW w:w="842" w:type="dxa"/>
            <w:tcBorders>
              <w:top w:val="nil"/>
              <w:left w:val="nil"/>
              <w:bottom w:val="single" w:sz="4" w:space="0" w:color="auto"/>
              <w:right w:val="single" w:sz="4" w:space="0" w:color="auto"/>
            </w:tcBorders>
          </w:tcPr>
          <w:p w14:paraId="6DD1A936"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3A66BC3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32987B65" w14:textId="12506C2B"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717EB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16</w:t>
            </w:r>
          </w:p>
        </w:tc>
        <w:tc>
          <w:tcPr>
            <w:tcW w:w="3992" w:type="dxa"/>
            <w:tcBorders>
              <w:top w:val="nil"/>
              <w:left w:val="nil"/>
              <w:bottom w:val="single" w:sz="4" w:space="0" w:color="auto"/>
              <w:right w:val="single" w:sz="4" w:space="0" w:color="auto"/>
            </w:tcBorders>
            <w:shd w:val="clear" w:color="auto" w:fill="auto"/>
            <w:vAlign w:val="center"/>
            <w:hideMark/>
          </w:tcPr>
          <w:p w14:paraId="001725A6"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NORFLOXACINA 400 MG TABLETA</w:t>
            </w:r>
          </w:p>
        </w:tc>
        <w:tc>
          <w:tcPr>
            <w:tcW w:w="1417" w:type="dxa"/>
            <w:tcBorders>
              <w:top w:val="nil"/>
              <w:left w:val="nil"/>
              <w:bottom w:val="single" w:sz="4" w:space="0" w:color="auto"/>
              <w:right w:val="single" w:sz="4" w:space="0" w:color="auto"/>
            </w:tcBorders>
            <w:shd w:val="clear" w:color="auto" w:fill="auto"/>
            <w:noWrap/>
            <w:vAlign w:val="center"/>
            <w:hideMark/>
          </w:tcPr>
          <w:p w14:paraId="130C0BC0"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50</w:t>
            </w:r>
          </w:p>
        </w:tc>
        <w:tc>
          <w:tcPr>
            <w:tcW w:w="1286" w:type="dxa"/>
            <w:tcBorders>
              <w:top w:val="nil"/>
              <w:left w:val="nil"/>
              <w:bottom w:val="single" w:sz="4" w:space="0" w:color="auto"/>
              <w:right w:val="single" w:sz="4" w:space="0" w:color="auto"/>
            </w:tcBorders>
            <w:shd w:val="clear" w:color="auto" w:fill="auto"/>
            <w:noWrap/>
            <w:vAlign w:val="center"/>
            <w:hideMark/>
          </w:tcPr>
          <w:p w14:paraId="502B924D"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120 </w:t>
            </w:r>
          </w:p>
        </w:tc>
        <w:tc>
          <w:tcPr>
            <w:tcW w:w="842" w:type="dxa"/>
            <w:tcBorders>
              <w:top w:val="nil"/>
              <w:left w:val="nil"/>
              <w:bottom w:val="single" w:sz="4" w:space="0" w:color="auto"/>
              <w:right w:val="single" w:sz="4" w:space="0" w:color="auto"/>
            </w:tcBorders>
          </w:tcPr>
          <w:p w14:paraId="2A217E63"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325278B3"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593D0784" w14:textId="20ED4505"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EC296C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17</w:t>
            </w:r>
          </w:p>
        </w:tc>
        <w:tc>
          <w:tcPr>
            <w:tcW w:w="3992" w:type="dxa"/>
            <w:tcBorders>
              <w:top w:val="nil"/>
              <w:left w:val="nil"/>
              <w:bottom w:val="single" w:sz="4" w:space="0" w:color="auto"/>
              <w:right w:val="single" w:sz="4" w:space="0" w:color="auto"/>
            </w:tcBorders>
            <w:shd w:val="clear" w:color="auto" w:fill="auto"/>
            <w:vAlign w:val="center"/>
            <w:hideMark/>
          </w:tcPr>
          <w:p w14:paraId="2A1F15E7"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PIPERACILINA + TAZOBACTAM 4.5 GR AMPOLLA</w:t>
            </w:r>
          </w:p>
        </w:tc>
        <w:tc>
          <w:tcPr>
            <w:tcW w:w="1417" w:type="dxa"/>
            <w:tcBorders>
              <w:top w:val="nil"/>
              <w:left w:val="nil"/>
              <w:bottom w:val="single" w:sz="4" w:space="0" w:color="auto"/>
              <w:right w:val="single" w:sz="4" w:space="0" w:color="auto"/>
            </w:tcBorders>
            <w:shd w:val="clear" w:color="auto" w:fill="auto"/>
            <w:noWrap/>
            <w:vAlign w:val="center"/>
            <w:hideMark/>
          </w:tcPr>
          <w:p w14:paraId="05980EF2"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35820D1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6.699 </w:t>
            </w:r>
          </w:p>
        </w:tc>
        <w:tc>
          <w:tcPr>
            <w:tcW w:w="842" w:type="dxa"/>
            <w:tcBorders>
              <w:top w:val="nil"/>
              <w:left w:val="nil"/>
              <w:bottom w:val="single" w:sz="4" w:space="0" w:color="auto"/>
              <w:right w:val="single" w:sz="4" w:space="0" w:color="auto"/>
            </w:tcBorders>
          </w:tcPr>
          <w:p w14:paraId="5EB76654"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497D8A10"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49089665" w14:textId="702658F5" w:rsidTr="0050576E">
        <w:trPr>
          <w:trHeight w:val="4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563CD4"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18</w:t>
            </w:r>
          </w:p>
        </w:tc>
        <w:tc>
          <w:tcPr>
            <w:tcW w:w="3992" w:type="dxa"/>
            <w:tcBorders>
              <w:top w:val="nil"/>
              <w:left w:val="nil"/>
              <w:bottom w:val="single" w:sz="4" w:space="0" w:color="auto"/>
              <w:right w:val="single" w:sz="4" w:space="0" w:color="auto"/>
            </w:tcBorders>
            <w:shd w:val="clear" w:color="auto" w:fill="auto"/>
            <w:vAlign w:val="center"/>
            <w:hideMark/>
          </w:tcPr>
          <w:p w14:paraId="28685DBE"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POLIMIXINA B POLVO LIOFILIZADO PARA INYECCION</w:t>
            </w:r>
            <w:r w:rsidRPr="00B256B7">
              <w:rPr>
                <w:rFonts w:ascii="Verdana" w:eastAsia="Times New Roman" w:hAnsi="Verdana" w:cs="Calibri"/>
                <w:color w:val="000000"/>
                <w:sz w:val="16"/>
                <w:szCs w:val="16"/>
                <w:lang w:eastAsia="es-CO"/>
              </w:rPr>
              <w:br/>
              <w:t>500.000 UI</w:t>
            </w:r>
          </w:p>
        </w:tc>
        <w:tc>
          <w:tcPr>
            <w:tcW w:w="1417" w:type="dxa"/>
            <w:tcBorders>
              <w:top w:val="nil"/>
              <w:left w:val="nil"/>
              <w:bottom w:val="single" w:sz="4" w:space="0" w:color="auto"/>
              <w:right w:val="single" w:sz="4" w:space="0" w:color="auto"/>
            </w:tcBorders>
            <w:shd w:val="clear" w:color="auto" w:fill="auto"/>
            <w:noWrap/>
            <w:vAlign w:val="center"/>
            <w:hideMark/>
          </w:tcPr>
          <w:p w14:paraId="46E11BDD"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20</w:t>
            </w:r>
          </w:p>
        </w:tc>
        <w:tc>
          <w:tcPr>
            <w:tcW w:w="1286" w:type="dxa"/>
            <w:tcBorders>
              <w:top w:val="nil"/>
              <w:left w:val="nil"/>
              <w:bottom w:val="single" w:sz="4" w:space="0" w:color="auto"/>
              <w:right w:val="single" w:sz="4" w:space="0" w:color="auto"/>
            </w:tcBorders>
            <w:shd w:val="clear" w:color="auto" w:fill="auto"/>
            <w:noWrap/>
            <w:vAlign w:val="center"/>
            <w:hideMark/>
          </w:tcPr>
          <w:p w14:paraId="44F6BEF5"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58.500 </w:t>
            </w:r>
          </w:p>
        </w:tc>
        <w:tc>
          <w:tcPr>
            <w:tcW w:w="842" w:type="dxa"/>
            <w:tcBorders>
              <w:top w:val="nil"/>
              <w:left w:val="nil"/>
              <w:bottom w:val="single" w:sz="4" w:space="0" w:color="auto"/>
              <w:right w:val="single" w:sz="4" w:space="0" w:color="auto"/>
            </w:tcBorders>
          </w:tcPr>
          <w:p w14:paraId="19E607FB"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0A2FA458"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7580A988" w14:textId="60C088D4"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97E6EEA"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19</w:t>
            </w:r>
          </w:p>
        </w:tc>
        <w:tc>
          <w:tcPr>
            <w:tcW w:w="3992" w:type="dxa"/>
            <w:tcBorders>
              <w:top w:val="nil"/>
              <w:left w:val="nil"/>
              <w:bottom w:val="single" w:sz="4" w:space="0" w:color="auto"/>
              <w:right w:val="single" w:sz="4" w:space="0" w:color="auto"/>
            </w:tcBorders>
            <w:shd w:val="clear" w:color="auto" w:fill="auto"/>
            <w:vAlign w:val="center"/>
            <w:hideMark/>
          </w:tcPr>
          <w:p w14:paraId="3271F920"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POVIDONA IODADA COLIRIO AL 5% FRASCO X 15 ML</w:t>
            </w:r>
          </w:p>
        </w:tc>
        <w:tc>
          <w:tcPr>
            <w:tcW w:w="1417" w:type="dxa"/>
            <w:tcBorders>
              <w:top w:val="nil"/>
              <w:left w:val="nil"/>
              <w:bottom w:val="single" w:sz="4" w:space="0" w:color="auto"/>
              <w:right w:val="single" w:sz="4" w:space="0" w:color="auto"/>
            </w:tcBorders>
            <w:shd w:val="clear" w:color="auto" w:fill="auto"/>
            <w:noWrap/>
            <w:vAlign w:val="center"/>
            <w:hideMark/>
          </w:tcPr>
          <w:p w14:paraId="596F0C9A"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2</w:t>
            </w:r>
          </w:p>
        </w:tc>
        <w:tc>
          <w:tcPr>
            <w:tcW w:w="1286" w:type="dxa"/>
            <w:tcBorders>
              <w:top w:val="nil"/>
              <w:left w:val="nil"/>
              <w:bottom w:val="single" w:sz="4" w:space="0" w:color="auto"/>
              <w:right w:val="single" w:sz="4" w:space="0" w:color="auto"/>
            </w:tcBorders>
            <w:shd w:val="clear" w:color="auto" w:fill="auto"/>
            <w:noWrap/>
            <w:vAlign w:val="center"/>
            <w:hideMark/>
          </w:tcPr>
          <w:p w14:paraId="144350D5"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48.750 </w:t>
            </w:r>
          </w:p>
        </w:tc>
        <w:tc>
          <w:tcPr>
            <w:tcW w:w="842" w:type="dxa"/>
            <w:tcBorders>
              <w:top w:val="nil"/>
              <w:left w:val="nil"/>
              <w:bottom w:val="single" w:sz="4" w:space="0" w:color="auto"/>
              <w:right w:val="single" w:sz="4" w:space="0" w:color="auto"/>
            </w:tcBorders>
          </w:tcPr>
          <w:p w14:paraId="587238C7"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554E0415"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r w:rsidR="0050576E" w:rsidRPr="00B256B7" w14:paraId="08B06B9A" w14:textId="2CFF7604" w:rsidTr="0050576E">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3F4C269"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20</w:t>
            </w:r>
          </w:p>
        </w:tc>
        <w:tc>
          <w:tcPr>
            <w:tcW w:w="3992" w:type="dxa"/>
            <w:tcBorders>
              <w:top w:val="nil"/>
              <w:left w:val="nil"/>
              <w:bottom w:val="single" w:sz="4" w:space="0" w:color="auto"/>
              <w:right w:val="single" w:sz="4" w:space="0" w:color="auto"/>
            </w:tcBorders>
            <w:shd w:val="clear" w:color="auto" w:fill="auto"/>
            <w:vAlign w:val="center"/>
            <w:hideMark/>
          </w:tcPr>
          <w:p w14:paraId="3FD327A9" w14:textId="77777777" w:rsidR="0050576E" w:rsidRPr="00B256B7" w:rsidRDefault="0050576E" w:rsidP="002B5401">
            <w:pPr>
              <w:spacing w:after="0" w:line="240" w:lineRule="auto"/>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TIGECICLINA 50 MG AMP</w:t>
            </w:r>
          </w:p>
        </w:tc>
        <w:tc>
          <w:tcPr>
            <w:tcW w:w="1417" w:type="dxa"/>
            <w:tcBorders>
              <w:top w:val="nil"/>
              <w:left w:val="nil"/>
              <w:bottom w:val="single" w:sz="4" w:space="0" w:color="auto"/>
              <w:right w:val="single" w:sz="4" w:space="0" w:color="auto"/>
            </w:tcBorders>
            <w:shd w:val="clear" w:color="auto" w:fill="auto"/>
            <w:noWrap/>
            <w:vAlign w:val="center"/>
            <w:hideMark/>
          </w:tcPr>
          <w:p w14:paraId="22A55F5B"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800</w:t>
            </w:r>
          </w:p>
        </w:tc>
        <w:tc>
          <w:tcPr>
            <w:tcW w:w="1286" w:type="dxa"/>
            <w:tcBorders>
              <w:top w:val="nil"/>
              <w:left w:val="nil"/>
              <w:bottom w:val="single" w:sz="4" w:space="0" w:color="auto"/>
              <w:right w:val="single" w:sz="4" w:space="0" w:color="auto"/>
            </w:tcBorders>
            <w:shd w:val="clear" w:color="auto" w:fill="auto"/>
            <w:noWrap/>
            <w:vAlign w:val="center"/>
            <w:hideMark/>
          </w:tcPr>
          <w:p w14:paraId="3D47DB2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r w:rsidRPr="00B256B7">
              <w:rPr>
                <w:rFonts w:ascii="Verdana" w:eastAsia="Times New Roman" w:hAnsi="Verdana" w:cs="Calibri"/>
                <w:color w:val="000000"/>
                <w:sz w:val="16"/>
                <w:szCs w:val="16"/>
                <w:lang w:eastAsia="es-CO"/>
              </w:rPr>
              <w:t xml:space="preserve">           54.217 </w:t>
            </w:r>
          </w:p>
        </w:tc>
        <w:tc>
          <w:tcPr>
            <w:tcW w:w="842" w:type="dxa"/>
            <w:tcBorders>
              <w:top w:val="nil"/>
              <w:left w:val="nil"/>
              <w:bottom w:val="single" w:sz="4" w:space="0" w:color="auto"/>
              <w:right w:val="single" w:sz="4" w:space="0" w:color="auto"/>
            </w:tcBorders>
          </w:tcPr>
          <w:p w14:paraId="5DFAA8AF"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c>
          <w:tcPr>
            <w:tcW w:w="842" w:type="dxa"/>
            <w:tcBorders>
              <w:top w:val="nil"/>
              <w:left w:val="nil"/>
              <w:bottom w:val="single" w:sz="4" w:space="0" w:color="auto"/>
              <w:right w:val="single" w:sz="4" w:space="0" w:color="auto"/>
            </w:tcBorders>
          </w:tcPr>
          <w:p w14:paraId="5F5F4FDE" w14:textId="77777777" w:rsidR="0050576E" w:rsidRPr="00B256B7" w:rsidRDefault="0050576E" w:rsidP="002B5401">
            <w:pPr>
              <w:spacing w:after="0" w:line="240" w:lineRule="auto"/>
              <w:jc w:val="center"/>
              <w:rPr>
                <w:rFonts w:ascii="Verdana" w:eastAsia="Times New Roman" w:hAnsi="Verdana" w:cs="Calibri"/>
                <w:color w:val="000000"/>
                <w:sz w:val="16"/>
                <w:szCs w:val="16"/>
                <w:lang w:eastAsia="es-CO"/>
              </w:rPr>
            </w:pPr>
          </w:p>
        </w:tc>
      </w:tr>
    </w:tbl>
    <w:p w14:paraId="55CDA6E3"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35EE38C" w14:textId="77777777" w:rsidR="007423D5" w:rsidRDefault="007423D5" w:rsidP="007423D5">
      <w:pPr>
        <w:spacing w:after="0" w:line="240" w:lineRule="auto"/>
        <w:jc w:val="both"/>
        <w:rPr>
          <w:rFonts w:ascii="Tahoma" w:hAnsi="Tahoma" w:cs="Tahoma"/>
          <w:color w:val="000000" w:themeColor="text1"/>
          <w:sz w:val="20"/>
          <w:szCs w:val="20"/>
        </w:rPr>
      </w:pPr>
    </w:p>
    <w:p w14:paraId="2FCADDEB" w14:textId="77777777" w:rsidR="0050576E" w:rsidRPr="005B02A6" w:rsidRDefault="0050576E" w:rsidP="007423D5">
      <w:pPr>
        <w:spacing w:after="0" w:line="240" w:lineRule="auto"/>
        <w:jc w:val="both"/>
        <w:rPr>
          <w:rFonts w:ascii="Tahoma" w:hAnsi="Tahoma" w:cs="Tahoma"/>
          <w:color w:val="000000" w:themeColor="text1"/>
          <w:sz w:val="20"/>
          <w:szCs w:val="20"/>
        </w:rPr>
      </w:pPr>
    </w:p>
    <w:p w14:paraId="7A4C51FD" w14:textId="77777777" w:rsidR="007423D5" w:rsidRPr="005F4C02" w:rsidRDefault="007423D5" w:rsidP="007423D5">
      <w:pPr>
        <w:spacing w:after="0" w:line="240" w:lineRule="auto"/>
        <w:jc w:val="both"/>
        <w:rPr>
          <w:rFonts w:ascii="Tahoma" w:eastAsia="Times New Roman" w:hAnsi="Tahoma" w:cs="Tahoma"/>
          <w:b/>
          <w:bCs/>
          <w:sz w:val="20"/>
          <w:szCs w:val="20"/>
          <w:lang w:eastAsia="es-ES"/>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F8B3A" w14:textId="77777777" w:rsidR="004C2706" w:rsidRDefault="004C2706">
      <w:pPr>
        <w:spacing w:after="0" w:line="240" w:lineRule="auto"/>
      </w:pPr>
      <w:r>
        <w:separator/>
      </w:r>
    </w:p>
  </w:endnote>
  <w:endnote w:type="continuationSeparator" w:id="0">
    <w:p w14:paraId="4295AF63" w14:textId="77777777" w:rsidR="004C2706" w:rsidRDefault="004C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4C2706"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E6C8"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14:paraId="5FF3E045" w14:textId="77777777" w:rsidR="0009669A" w:rsidRDefault="004C2706"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4C2706"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2BDE4"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14:paraId="69DB6051" w14:textId="77777777" w:rsidR="0009669A" w:rsidRDefault="004C2706"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5648B" w14:textId="77777777" w:rsidR="004C2706" w:rsidRDefault="004C2706">
      <w:pPr>
        <w:spacing w:after="0" w:line="240" w:lineRule="auto"/>
      </w:pPr>
      <w:r>
        <w:separator/>
      </w:r>
    </w:p>
  </w:footnote>
  <w:footnote w:type="continuationSeparator" w:id="0">
    <w:p w14:paraId="018C8ADA" w14:textId="77777777" w:rsidR="004C2706" w:rsidRDefault="004C2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4C2706">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156D9D"/>
    <w:rsid w:val="004C2706"/>
    <w:rsid w:val="0050576E"/>
    <w:rsid w:val="00551104"/>
    <w:rsid w:val="00600C19"/>
    <w:rsid w:val="007423D5"/>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3F47BACA-1B45-4BDD-AD0E-0C849FF3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12068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2021-10-05T22:54:00Z</dcterms:created>
  <dcterms:modified xsi:type="dcterms:W3CDTF">2021-10-05T22:54:00Z</dcterms:modified>
</cp:coreProperties>
</file>