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0BE4" w:rsidRPr="00F870EF" w:rsidRDefault="000D0BE4" w:rsidP="000D0BE4">
      <w:pPr>
        <w:pageBreakBefore/>
        <w:spacing w:line="240" w:lineRule="auto"/>
        <w:ind w:right="12"/>
        <w:jc w:val="center"/>
        <w:rPr>
          <w:rFonts w:ascii="Franklin Gothic Book" w:eastAsia="Times New Roman" w:hAnsi="Franklin Gothic Book" w:cs="Tahoma"/>
          <w:b/>
          <w:bCs/>
          <w:color w:val="000000"/>
          <w:sz w:val="20"/>
          <w:szCs w:val="20"/>
          <w:lang w:val="es-ES" w:eastAsia="es-ES"/>
        </w:rPr>
      </w:pPr>
      <w:r w:rsidRPr="00F870EF">
        <w:rPr>
          <w:rFonts w:ascii="Franklin Gothic Book" w:eastAsia="Times New Roman" w:hAnsi="Franklin Gothic Book" w:cs="Tahoma"/>
          <w:b/>
          <w:bCs/>
          <w:color w:val="000000"/>
          <w:sz w:val="20"/>
          <w:szCs w:val="20"/>
          <w:lang w:val="es-ES" w:eastAsia="es-ES"/>
        </w:rPr>
        <w:t>ANEXO 1- CARTA DE LA PRESENTACIÓN DE PROPUESTA</w:t>
      </w:r>
    </w:p>
    <w:p w:rsidR="000D0BE4" w:rsidRPr="00F870EF" w:rsidRDefault="000D0BE4" w:rsidP="000D0BE4">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rsidR="000D0BE4" w:rsidRPr="00F870EF" w:rsidRDefault="000D0BE4" w:rsidP="000D0BE4">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rsidR="000D0BE4" w:rsidRPr="00F870EF" w:rsidRDefault="000D0BE4" w:rsidP="000D0BE4">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056 DE 2022</w:t>
      </w:r>
    </w:p>
    <w:p w:rsidR="005E57E9" w:rsidRDefault="005E57E9" w:rsidP="000D0BE4">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0D0BE4" w:rsidRPr="00166A03" w:rsidRDefault="000D0BE4" w:rsidP="000D0BE4">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D71110">
        <w:rPr>
          <w:rFonts w:ascii="Franklin Gothic Book" w:eastAsia="Batang" w:hAnsi="Franklin Gothic Book" w:cs="Tahoma"/>
          <w:sz w:val="20"/>
          <w:szCs w:val="20"/>
          <w:lang w:val="es-ES" w:eastAsia="ar-SA"/>
        </w:rPr>
        <w:t>ADQUISICIÓN DE PÓLIZA DE SEGURO MULTIRIESGO DAÑO MATERIAL O PLAN DE SEGUROS QUE AMPAREN EDIFICACIONES, MEJORAS LOCATIVAS, MUEBLES Y ENSERES, MAQUINARIA Y EQUIPOS, EQUIPOS ELECTRÓNICOS Y MERCANCÍAS EN GENERAL DE PROPIEDAD DEL ASEGURADO, INCLUYENDO AQUELLOS SOBRE LOS CUALES TENGA INTERÉS ASEGURABLE Y CUYO VALOR SE ENCUENTRE INCLUIDO DENTRO DEL VALOR ASEGURADO. DE LA NUEVA TORRE DE HOSPITALIZACIÓN DEL HOSPITAL CIVIL DE IPIALES E.S.E., CON VIGENCIA DE UN (1) AÑO.</w:t>
      </w:r>
    </w:p>
    <w:p w:rsidR="000D0BE4" w:rsidRDefault="000D0BE4" w:rsidP="000D0BE4">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p>
    <w:p w:rsidR="000D0BE4" w:rsidRPr="00B66067" w:rsidRDefault="000D0BE4" w:rsidP="000D0BE4">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0D0BE4" w:rsidRPr="00F870EF" w:rsidRDefault="000D0BE4" w:rsidP="000D0BE4">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rsidR="000D0BE4" w:rsidRPr="00F870EF" w:rsidRDefault="000D0BE4" w:rsidP="000D0BE4">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El (Los) suscrito (s) _____ de acuerdo con las condiciones que se estipulan en la invitación pública de la referencia, nos permito (s) presentar </w:t>
      </w:r>
      <w:r w:rsidRPr="00F870EF">
        <w:rPr>
          <w:rFonts w:ascii="Franklin Gothic Book" w:eastAsia="Times New Roman" w:hAnsi="Franklin Gothic Book" w:cs="Tahoma"/>
          <w:color w:val="000000"/>
          <w:sz w:val="20"/>
          <w:szCs w:val="20"/>
          <w:u w:val="single"/>
          <w:lang w:val="es-ES"/>
        </w:rPr>
        <w:t>propuesta</w:t>
      </w:r>
      <w:r w:rsidRPr="00F870EF">
        <w:rPr>
          <w:rFonts w:ascii="Franklin Gothic Book" w:eastAsia="Times New Roman" w:hAnsi="Franklin Gothic Book" w:cs="Tahoma"/>
          <w:color w:val="000000"/>
          <w:sz w:val="20"/>
          <w:szCs w:val="20"/>
          <w:lang w:val="es-ES"/>
        </w:rPr>
        <w:t xml:space="preserve"> y en caso que el Hospital Civil de Ipiales E.S.E. de nos acepte la propuesta, nos comprometemos a suscribir el contrato correspondiente. </w:t>
      </w:r>
    </w:p>
    <w:p w:rsidR="000D0BE4" w:rsidRPr="00F870EF" w:rsidRDefault="000D0BE4" w:rsidP="000D0BE4">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Declaramos que:</w:t>
      </w:r>
    </w:p>
    <w:p w:rsidR="000D0BE4" w:rsidRPr="00F870EF" w:rsidRDefault="000D0BE4" w:rsidP="000D0BE4">
      <w:pPr>
        <w:tabs>
          <w:tab w:val="left" w:pos="6136"/>
        </w:tabs>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0D0BE4" w:rsidRPr="00F870EF" w:rsidRDefault="000D0BE4" w:rsidP="000D0BE4">
      <w:pPr>
        <w:spacing w:after="0" w:line="240" w:lineRule="auto"/>
        <w:jc w:val="both"/>
        <w:rPr>
          <w:rFonts w:ascii="Franklin Gothic Book" w:eastAsia="Times New Roman" w:hAnsi="Franklin Gothic Book" w:cs="Tahoma"/>
          <w:b/>
          <w:bCs/>
          <w:sz w:val="20"/>
          <w:szCs w:val="20"/>
          <w:lang w:val="es-ES" w:eastAsia="es-ES"/>
        </w:rPr>
      </w:pPr>
    </w:p>
    <w:p w:rsidR="000D0BE4" w:rsidRPr="00F870EF" w:rsidRDefault="000D0BE4" w:rsidP="000D0BE4">
      <w:pPr>
        <w:contextualSpacing/>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En igual sentido:</w:t>
      </w:r>
      <w:r w:rsidRPr="00F870EF">
        <w:rPr>
          <w:rFonts w:ascii="Franklin Gothic Book" w:hAnsi="Franklin Gothic Book" w:cs="Tahoma"/>
          <w:sz w:val="20"/>
          <w:szCs w:val="20"/>
        </w:rPr>
        <w:t xml:space="preserve"> </w:t>
      </w:r>
    </w:p>
    <w:p w:rsidR="000D0BE4" w:rsidRPr="00F870EF" w:rsidRDefault="000D0BE4" w:rsidP="000D0BE4">
      <w:pPr>
        <w:contextualSpacing/>
        <w:rPr>
          <w:rFonts w:ascii="Franklin Gothic Book" w:hAnsi="Franklin Gothic Book" w:cs="Tahoma"/>
          <w:sz w:val="20"/>
          <w:szCs w:val="20"/>
        </w:rPr>
      </w:pPr>
    </w:p>
    <w:p w:rsidR="000D0BE4" w:rsidRPr="00F870EF" w:rsidRDefault="000D0BE4" w:rsidP="000D0BE4">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esta propuesta y El Contrato que llegare a celebrarse solo compromete a los firmantes de esta carta.</w:t>
      </w:r>
    </w:p>
    <w:p w:rsidR="000D0BE4" w:rsidRPr="00F870EF" w:rsidRDefault="000D0BE4" w:rsidP="000D0BE4">
      <w:pPr>
        <w:contextualSpacing/>
        <w:rPr>
          <w:rFonts w:ascii="Franklin Gothic Book" w:hAnsi="Franklin Gothic Book" w:cs="Tahoma"/>
          <w:sz w:val="20"/>
          <w:szCs w:val="20"/>
        </w:rPr>
      </w:pPr>
    </w:p>
    <w:p w:rsidR="000D0BE4" w:rsidRPr="00F870EF" w:rsidRDefault="000D0BE4" w:rsidP="000D0BE4">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ninguna persona o entidad distinta de los firmantes tiene interés comercial en esta propuesta ni en El Contrato probable que de ella se derive.</w:t>
      </w:r>
    </w:p>
    <w:p w:rsidR="000D0BE4" w:rsidRPr="00F870EF" w:rsidRDefault="000D0BE4" w:rsidP="000D0BE4">
      <w:pPr>
        <w:ind w:left="600"/>
        <w:contextualSpacing/>
        <w:rPr>
          <w:rFonts w:ascii="Franklin Gothic Book" w:hAnsi="Franklin Gothic Book" w:cs="Tahoma"/>
          <w:sz w:val="20"/>
          <w:szCs w:val="20"/>
        </w:rPr>
      </w:pPr>
    </w:p>
    <w:p w:rsidR="000D0BE4" w:rsidRPr="00F870EF" w:rsidRDefault="000D0BE4" w:rsidP="000D0BE4">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conocemos los documentos del pliego, aclaraciones y adendas y aceptamos su contenido, en especial lo contenido en las especificaciones técnicas.</w:t>
      </w:r>
    </w:p>
    <w:p w:rsidR="000D0BE4" w:rsidRPr="00F870EF" w:rsidRDefault="000D0BE4" w:rsidP="000D0BE4">
      <w:pPr>
        <w:ind w:left="600"/>
        <w:contextualSpacing/>
        <w:rPr>
          <w:rFonts w:ascii="Franklin Gothic Book" w:hAnsi="Franklin Gothic Book" w:cs="Tahoma"/>
          <w:sz w:val="20"/>
          <w:szCs w:val="20"/>
        </w:rPr>
      </w:pPr>
    </w:p>
    <w:p w:rsidR="000D0BE4" w:rsidRPr="00F870EF" w:rsidRDefault="000D0BE4" w:rsidP="000D0BE4">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hemos recibido los documentos que integran el pliego, sus adendas y documentos de aclaraciones.</w:t>
      </w:r>
    </w:p>
    <w:p w:rsidR="000D0BE4" w:rsidRPr="00F870EF" w:rsidRDefault="000D0BE4" w:rsidP="000D0BE4">
      <w:pPr>
        <w:ind w:left="600"/>
        <w:contextualSpacing/>
        <w:rPr>
          <w:rFonts w:ascii="Franklin Gothic Book" w:hAnsi="Franklin Gothic Book" w:cs="Tahoma"/>
          <w:sz w:val="20"/>
          <w:szCs w:val="20"/>
        </w:rPr>
      </w:pPr>
    </w:p>
    <w:p w:rsidR="000D0BE4" w:rsidRPr="00F870EF" w:rsidRDefault="000D0BE4" w:rsidP="000D0BE4">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0D0BE4" w:rsidRPr="00F870EF" w:rsidRDefault="000D0BE4" w:rsidP="000D0BE4">
      <w:pPr>
        <w:ind w:left="600"/>
        <w:contextualSpacing/>
        <w:rPr>
          <w:rFonts w:ascii="Franklin Gothic Book" w:hAnsi="Franklin Gothic Book" w:cs="Tahoma"/>
          <w:sz w:val="20"/>
          <w:szCs w:val="20"/>
        </w:rPr>
      </w:pPr>
    </w:p>
    <w:p w:rsidR="000D0BE4" w:rsidRPr="00F870EF" w:rsidRDefault="000D0BE4" w:rsidP="000D0BE4">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0D0BE4" w:rsidRPr="00F870EF" w:rsidRDefault="000D0BE4" w:rsidP="000D0BE4">
      <w:pPr>
        <w:ind w:left="600"/>
        <w:contextualSpacing/>
        <w:rPr>
          <w:rFonts w:ascii="Franklin Gothic Book" w:hAnsi="Franklin Gothic Book" w:cs="Tahoma"/>
          <w:sz w:val="20"/>
          <w:szCs w:val="20"/>
        </w:rPr>
      </w:pPr>
    </w:p>
    <w:p w:rsidR="000D0BE4" w:rsidRPr="00F870EF" w:rsidRDefault="000D0BE4" w:rsidP="000D0BE4">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si somos adjudicatarios, nos comprometemos a suscribir el contrato y a realizar todos</w:t>
      </w:r>
      <w:r w:rsidRPr="00F870EF">
        <w:rPr>
          <w:rFonts w:ascii="Franklin Gothic Book" w:hAnsi="Franklin Gothic Book" w:cs="Tahoma"/>
          <w:sz w:val="20"/>
          <w:szCs w:val="20"/>
        </w:rPr>
        <w:t xml:space="preserve"> los trámites necesarios para el perfeccionamiento del Contrato dentro de los cinco (5) días hábiles siguientes a la adjudicación e iniciaremos la ejecución del Contrato según lo consignado en el pliego.</w:t>
      </w:r>
    </w:p>
    <w:p w:rsidR="000D0BE4" w:rsidRPr="00F870EF" w:rsidRDefault="000D0BE4" w:rsidP="000D0BE4">
      <w:pPr>
        <w:ind w:left="600"/>
        <w:contextualSpacing/>
        <w:rPr>
          <w:rFonts w:ascii="Franklin Gothic Book" w:hAnsi="Franklin Gothic Book" w:cs="Tahoma"/>
          <w:sz w:val="20"/>
          <w:szCs w:val="20"/>
        </w:rPr>
      </w:pPr>
    </w:p>
    <w:p w:rsidR="000D0BE4" w:rsidRPr="00F870EF" w:rsidRDefault="000D0BE4" w:rsidP="000D0BE4">
      <w:pPr>
        <w:numPr>
          <w:ilvl w:val="0"/>
          <w:numId w:val="1"/>
        </w:numPr>
        <w:spacing w:after="0" w:line="240" w:lineRule="auto"/>
        <w:contextualSpacing/>
        <w:jc w:val="both"/>
        <w:rPr>
          <w:rFonts w:ascii="Franklin Gothic Book" w:hAnsi="Franklin Gothic Book" w:cs="Tahoma"/>
          <w:sz w:val="20"/>
          <w:szCs w:val="20"/>
          <w:u w:val="single"/>
        </w:rPr>
      </w:pPr>
      <w:r w:rsidRPr="00F870EF">
        <w:rPr>
          <w:rFonts w:ascii="Franklin Gothic Book" w:hAnsi="Franklin Gothic Book"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0D0BE4" w:rsidRPr="00F870EF" w:rsidRDefault="000D0BE4" w:rsidP="000D0BE4">
      <w:pPr>
        <w:ind w:left="600"/>
        <w:contextualSpacing/>
        <w:rPr>
          <w:rFonts w:ascii="Franklin Gothic Book" w:hAnsi="Franklin Gothic Book" w:cs="Tahoma"/>
          <w:sz w:val="20"/>
          <w:szCs w:val="20"/>
        </w:rPr>
      </w:pPr>
    </w:p>
    <w:p w:rsidR="000D0BE4" w:rsidRPr="00F870EF" w:rsidRDefault="000D0BE4" w:rsidP="000D0BE4">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 xml:space="preserve">Bajo la gravedad del juramento declaramos no hallarnos incursos en causal alguna de inhabilidad o incompatibilidad </w:t>
      </w:r>
      <w:r w:rsidRPr="00F870EF">
        <w:rPr>
          <w:rFonts w:ascii="Franklin Gothic Book" w:eastAsia="Times New Roman" w:hAnsi="Franklin Gothic Book" w:cs="Tahoma"/>
          <w:color w:val="000000"/>
          <w:sz w:val="20"/>
          <w:szCs w:val="20"/>
          <w:lang w:val="es-ES"/>
        </w:rPr>
        <w:t>e incompatibilidad de las señaladas en la Ley y la Constitución Política y no nos encontramos en ninguno de los eventos de prohibiciones especiales para contratar o</w:t>
      </w:r>
      <w:r w:rsidRPr="00F870EF">
        <w:rPr>
          <w:rFonts w:ascii="Franklin Gothic Book" w:hAnsi="Franklin Gothic Book" w:cs="Tahoma"/>
          <w:sz w:val="20"/>
          <w:szCs w:val="20"/>
        </w:rPr>
        <w:t xml:space="preserve"> para presentar la presente propuesta y suscribir El Contrato, en caso de resultar favorecidos con la adjudicación del mismo.</w:t>
      </w:r>
    </w:p>
    <w:p w:rsidR="000D0BE4" w:rsidRPr="00F870EF" w:rsidRDefault="000D0BE4" w:rsidP="000D0BE4">
      <w:pPr>
        <w:ind w:left="600"/>
        <w:contextualSpacing/>
        <w:rPr>
          <w:rFonts w:ascii="Franklin Gothic Book" w:hAnsi="Franklin Gothic Book" w:cs="Tahoma"/>
          <w:sz w:val="20"/>
          <w:szCs w:val="20"/>
        </w:rPr>
      </w:pPr>
    </w:p>
    <w:p w:rsidR="000D0BE4" w:rsidRPr="00F870EF" w:rsidRDefault="000D0BE4" w:rsidP="000D0BE4">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8"/>
          <w:sz w:val="20"/>
          <w:szCs w:val="20"/>
          <w:lang w:eastAsia="es-ES"/>
        </w:rPr>
        <w:t xml:space="preserve"> </w:t>
      </w:r>
      <w:r w:rsidRPr="00F870EF">
        <w:rPr>
          <w:rFonts w:ascii="Franklin Gothic Book" w:eastAsia="Times New Roman" w:hAnsi="Franklin Gothic Book" w:cs="Tahoma"/>
          <w:sz w:val="20"/>
          <w:szCs w:val="20"/>
          <w:lang w:eastAsia="es-ES"/>
        </w:rPr>
        <w:t>me</w:t>
      </w:r>
      <w:r w:rsidRPr="00F870EF">
        <w:rPr>
          <w:rFonts w:ascii="Franklin Gothic Book" w:eastAsia="Times New Roman" w:hAnsi="Franklin Gothic Book" w:cs="Tahoma"/>
          <w:spacing w:val="37"/>
          <w:sz w:val="20"/>
          <w:szCs w:val="20"/>
          <w:lang w:eastAsia="es-ES"/>
        </w:rPr>
        <w:t xml:space="preserve"> </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w:t>
      </w:r>
      <w:r w:rsidRPr="00F870EF">
        <w:rPr>
          <w:rFonts w:ascii="Franklin Gothic Book" w:eastAsia="Times New Roman" w:hAnsi="Franklin Gothic Book" w:cs="Tahoma"/>
          <w:spacing w:val="36"/>
          <w:sz w:val="20"/>
          <w:szCs w:val="20"/>
          <w:lang w:eastAsia="es-ES"/>
        </w:rPr>
        <w:t xml:space="preserve"> </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m</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t</w:t>
      </w:r>
      <w:r w:rsidRPr="00F870EF">
        <w:rPr>
          <w:rFonts w:ascii="Franklin Gothic Book" w:eastAsia="Times New Roman" w:hAnsi="Franklin Gothic Book" w:cs="Tahoma"/>
          <w:spacing w:val="-1"/>
          <w:sz w:val="20"/>
          <w:szCs w:val="20"/>
          <w:lang w:eastAsia="es-ES"/>
        </w:rPr>
        <w:t xml:space="preserve">o </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p</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z w:val="20"/>
          <w:szCs w:val="20"/>
          <w:lang w:eastAsia="es-ES"/>
        </w:rPr>
        <w:t>ar</w:t>
      </w:r>
      <w:r w:rsidRPr="00F870EF">
        <w:rPr>
          <w:rFonts w:ascii="Franklin Gothic Book" w:eastAsia="Times New Roman" w:hAnsi="Franklin Gothic Book" w:cs="Tahoma"/>
          <w:spacing w:val="39"/>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32"/>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1"/>
          <w:sz w:val="20"/>
          <w:szCs w:val="20"/>
          <w:lang w:eastAsia="es-ES"/>
        </w:rPr>
        <w:t>ec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ñ</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5"/>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ta</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z w:val="20"/>
          <w:szCs w:val="20"/>
          <w:lang w:eastAsia="es-ES"/>
        </w:rPr>
        <w:t>y</w:t>
      </w:r>
      <w:r w:rsidRPr="00F870EF">
        <w:rPr>
          <w:rFonts w:ascii="Franklin Gothic Book" w:eastAsia="Times New Roman" w:hAnsi="Franklin Gothic Book" w:cs="Tahoma"/>
          <w:spacing w:val="31"/>
          <w:sz w:val="20"/>
          <w:szCs w:val="20"/>
          <w:lang w:eastAsia="es-ES"/>
        </w:rPr>
        <w:t xml:space="preserve"> </w:t>
      </w:r>
      <w:r w:rsidRPr="00F870EF">
        <w:rPr>
          <w:rFonts w:ascii="Franklin Gothic Book" w:eastAsia="Times New Roman" w:hAnsi="Franklin Gothic Book" w:cs="Tahoma"/>
          <w:spacing w:val="1"/>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 xml:space="preserve">e </w:t>
      </w:r>
      <w:r w:rsidRPr="00F870EF">
        <w:rPr>
          <w:rFonts w:ascii="Franklin Gothic Book" w:eastAsia="Times New Roman" w:hAnsi="Franklin Gothic Book" w:cs="Tahoma"/>
          <w:spacing w:val="1"/>
          <w:sz w:val="20"/>
          <w:szCs w:val="20"/>
          <w:lang w:eastAsia="es-ES"/>
        </w:rPr>
        <w:t>és</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5"/>
          <w:sz w:val="20"/>
          <w:szCs w:val="20"/>
          <w:lang w:eastAsia="es-ES"/>
        </w:rPr>
        <w:t xml:space="preserve"> </w:t>
      </w:r>
      <w:r w:rsidRPr="00F870EF">
        <w:rPr>
          <w:rFonts w:ascii="Franklin Gothic Book" w:eastAsia="Times New Roman" w:hAnsi="Franklin Gothic Book" w:cs="Tahoma"/>
          <w:spacing w:val="-4"/>
          <w:sz w:val="20"/>
          <w:szCs w:val="20"/>
          <w:lang w:eastAsia="es-ES"/>
        </w:rPr>
        <w:t>s</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
          <w:sz w:val="20"/>
          <w:szCs w:val="20"/>
          <w:lang w:eastAsia="es-ES"/>
        </w:rPr>
        <w:t xml:space="preserve"> </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n</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4"/>
          <w:sz w:val="20"/>
          <w:szCs w:val="20"/>
          <w:lang w:eastAsia="es-ES"/>
        </w:rPr>
        <w:t>á</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1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2"/>
          <w:sz w:val="20"/>
          <w:szCs w:val="20"/>
          <w:lang w:eastAsia="es-ES"/>
        </w:rPr>
        <w:t xml:space="preserve"> </w:t>
      </w:r>
      <w:r w:rsidRPr="00F870EF">
        <w:rPr>
          <w:rFonts w:ascii="Franklin Gothic Book" w:eastAsia="Times New Roman" w:hAnsi="Franklin Gothic Book" w:cs="Tahoma"/>
          <w:spacing w:val="-3"/>
          <w:sz w:val="20"/>
          <w:szCs w:val="20"/>
          <w:lang w:eastAsia="es-ES"/>
        </w:rPr>
        <w:t>v</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1"/>
          <w:sz w:val="20"/>
          <w:szCs w:val="20"/>
          <w:lang w:eastAsia="es-ES"/>
        </w:rPr>
        <w:t>ón injustificada durante toda la ejecución del contrato</w:t>
      </w:r>
      <w:r w:rsidRPr="00F870EF">
        <w:rPr>
          <w:rFonts w:ascii="Franklin Gothic Book" w:eastAsia="Times New Roman" w:hAnsi="Franklin Gothic Book" w:cs="Tahoma"/>
          <w:sz w:val="20"/>
          <w:szCs w:val="20"/>
          <w:lang w:eastAsia="es-ES"/>
        </w:rPr>
        <w:t>.</w:t>
      </w:r>
    </w:p>
    <w:p w:rsidR="000D0BE4" w:rsidRPr="00F870EF" w:rsidRDefault="000D0BE4" w:rsidP="000D0BE4">
      <w:pPr>
        <w:spacing w:line="240" w:lineRule="auto"/>
        <w:jc w:val="both"/>
        <w:rPr>
          <w:rFonts w:ascii="Franklin Gothic Book" w:eastAsia="Times New Roman" w:hAnsi="Franklin Gothic Book" w:cs="Tahoma"/>
          <w:color w:val="000000"/>
          <w:sz w:val="20"/>
          <w:szCs w:val="20"/>
          <w:lang w:val="es-ES"/>
        </w:rPr>
      </w:pPr>
    </w:p>
    <w:p w:rsidR="000D0BE4" w:rsidRPr="00F870EF" w:rsidRDefault="000D0BE4" w:rsidP="000D0BE4">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0D0BE4" w:rsidRPr="00F870EF" w:rsidRDefault="000D0BE4" w:rsidP="000D0BE4">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0D0BE4" w:rsidRPr="00F870EF" w:rsidRDefault="000D0BE4" w:rsidP="000D0BE4">
      <w:pPr>
        <w:spacing w:after="0" w:line="240" w:lineRule="auto"/>
        <w:ind w:right="12"/>
        <w:jc w:val="both"/>
        <w:rPr>
          <w:rFonts w:ascii="Franklin Gothic Book" w:eastAsia="Times New Roman" w:hAnsi="Franklin Gothic Book" w:cs="Tahoma"/>
          <w:w w:val="93"/>
          <w:sz w:val="20"/>
          <w:szCs w:val="20"/>
          <w:lang w:val="es-ES" w:eastAsia="es-ES"/>
        </w:rPr>
      </w:pPr>
    </w:p>
    <w:p w:rsidR="000D0BE4" w:rsidRPr="00F870EF" w:rsidRDefault="000D0BE4" w:rsidP="000D0BE4">
      <w:pPr>
        <w:spacing w:after="0" w:line="240" w:lineRule="auto"/>
        <w:ind w:right="12"/>
        <w:jc w:val="center"/>
        <w:rPr>
          <w:rFonts w:ascii="Franklin Gothic Book" w:hAnsi="Franklin Gothic Book" w:cs="Tahoma"/>
          <w:b/>
          <w:bCs/>
          <w:color w:val="000000"/>
          <w:sz w:val="20"/>
          <w:szCs w:val="20"/>
          <w:lang w:val="es-ES"/>
        </w:rPr>
      </w:pPr>
    </w:p>
    <w:p w:rsidR="000D0BE4" w:rsidRPr="00F870EF" w:rsidRDefault="000D0BE4" w:rsidP="000D0BE4">
      <w:pPr>
        <w:spacing w:after="0" w:line="240" w:lineRule="auto"/>
        <w:ind w:right="12"/>
        <w:jc w:val="center"/>
        <w:rPr>
          <w:rFonts w:ascii="Franklin Gothic Book" w:hAnsi="Franklin Gothic Book" w:cs="Tahoma"/>
          <w:b/>
          <w:bCs/>
          <w:color w:val="000000"/>
          <w:sz w:val="20"/>
          <w:szCs w:val="20"/>
          <w:lang w:val="es-ES"/>
        </w:rPr>
      </w:pPr>
    </w:p>
    <w:p w:rsidR="000D0BE4" w:rsidRPr="00F870EF" w:rsidRDefault="000D0BE4" w:rsidP="000D0BE4">
      <w:pPr>
        <w:spacing w:after="0" w:line="240" w:lineRule="auto"/>
        <w:ind w:right="12"/>
        <w:jc w:val="center"/>
        <w:rPr>
          <w:rFonts w:ascii="Franklin Gothic Book" w:hAnsi="Franklin Gothic Book" w:cs="Tahoma"/>
          <w:b/>
          <w:bCs/>
          <w:color w:val="000000"/>
          <w:sz w:val="20"/>
          <w:szCs w:val="20"/>
          <w:lang w:val="es-ES"/>
        </w:rPr>
      </w:pPr>
    </w:p>
    <w:p w:rsidR="000D0BE4" w:rsidRPr="00F870EF" w:rsidRDefault="000D0BE4" w:rsidP="000D0BE4">
      <w:pPr>
        <w:spacing w:after="0" w:line="240" w:lineRule="auto"/>
        <w:ind w:right="12"/>
        <w:jc w:val="center"/>
        <w:rPr>
          <w:rFonts w:ascii="Franklin Gothic Book" w:hAnsi="Franklin Gothic Book" w:cs="Tahoma"/>
          <w:b/>
          <w:bCs/>
          <w:color w:val="000000"/>
          <w:sz w:val="20"/>
          <w:szCs w:val="20"/>
          <w:lang w:val="es-ES"/>
        </w:rPr>
      </w:pPr>
    </w:p>
    <w:p w:rsidR="000D0BE4" w:rsidRPr="00F870EF" w:rsidRDefault="000D0BE4" w:rsidP="000D0BE4">
      <w:pPr>
        <w:spacing w:after="0" w:line="240" w:lineRule="auto"/>
        <w:ind w:right="12"/>
        <w:jc w:val="center"/>
        <w:rPr>
          <w:rFonts w:ascii="Franklin Gothic Book" w:hAnsi="Franklin Gothic Book" w:cs="Tahoma"/>
          <w:b/>
          <w:bCs/>
          <w:color w:val="000000"/>
          <w:sz w:val="20"/>
          <w:szCs w:val="20"/>
          <w:lang w:val="es-ES"/>
        </w:rPr>
      </w:pPr>
    </w:p>
    <w:p w:rsidR="000D0BE4" w:rsidRPr="00F870EF" w:rsidRDefault="000D0BE4" w:rsidP="000D0BE4">
      <w:pPr>
        <w:spacing w:after="0" w:line="240" w:lineRule="auto"/>
        <w:ind w:right="12"/>
        <w:jc w:val="center"/>
        <w:rPr>
          <w:rFonts w:ascii="Franklin Gothic Book" w:hAnsi="Franklin Gothic Book" w:cs="Tahoma"/>
          <w:b/>
          <w:bCs/>
          <w:color w:val="000000"/>
          <w:sz w:val="20"/>
          <w:szCs w:val="20"/>
          <w:lang w:val="es-ES"/>
        </w:rPr>
      </w:pPr>
    </w:p>
    <w:p w:rsidR="000D0BE4" w:rsidRPr="00F870EF" w:rsidRDefault="000D0BE4" w:rsidP="000D0BE4">
      <w:pPr>
        <w:spacing w:after="0" w:line="240" w:lineRule="auto"/>
        <w:ind w:right="12"/>
        <w:jc w:val="center"/>
        <w:rPr>
          <w:rFonts w:ascii="Franklin Gothic Book" w:hAnsi="Franklin Gothic Book" w:cs="Tahoma"/>
          <w:b/>
          <w:bCs/>
          <w:color w:val="000000"/>
          <w:sz w:val="20"/>
          <w:szCs w:val="20"/>
          <w:lang w:val="es-ES"/>
        </w:rPr>
      </w:pPr>
    </w:p>
    <w:p w:rsidR="000D0BE4" w:rsidRDefault="000D0BE4" w:rsidP="000D0BE4">
      <w:pPr>
        <w:spacing w:after="0" w:line="240" w:lineRule="auto"/>
        <w:ind w:right="12"/>
        <w:jc w:val="center"/>
        <w:rPr>
          <w:rFonts w:ascii="Franklin Gothic Book" w:hAnsi="Franklin Gothic Book" w:cs="Tahoma"/>
          <w:b/>
          <w:bCs/>
          <w:color w:val="000000"/>
          <w:sz w:val="20"/>
          <w:szCs w:val="20"/>
          <w:lang w:val="es-ES"/>
        </w:rPr>
      </w:pPr>
    </w:p>
    <w:p w:rsidR="005E57E9" w:rsidRDefault="005E57E9" w:rsidP="000D0BE4">
      <w:pPr>
        <w:spacing w:after="0" w:line="240" w:lineRule="auto"/>
        <w:ind w:right="12"/>
        <w:jc w:val="center"/>
        <w:rPr>
          <w:rFonts w:ascii="Franklin Gothic Book" w:hAnsi="Franklin Gothic Book" w:cs="Tahoma"/>
          <w:b/>
          <w:bCs/>
          <w:color w:val="000000"/>
          <w:sz w:val="20"/>
          <w:szCs w:val="20"/>
          <w:lang w:val="es-ES"/>
        </w:rPr>
      </w:pPr>
    </w:p>
    <w:p w:rsidR="005E57E9" w:rsidRDefault="005E57E9" w:rsidP="000D0BE4">
      <w:pPr>
        <w:spacing w:after="0" w:line="240" w:lineRule="auto"/>
        <w:ind w:right="12"/>
        <w:jc w:val="center"/>
        <w:rPr>
          <w:rFonts w:ascii="Franklin Gothic Book" w:hAnsi="Franklin Gothic Book" w:cs="Tahoma"/>
          <w:b/>
          <w:bCs/>
          <w:color w:val="000000"/>
          <w:sz w:val="20"/>
          <w:szCs w:val="20"/>
          <w:lang w:val="es-ES"/>
        </w:rPr>
      </w:pPr>
    </w:p>
    <w:p w:rsidR="005E57E9" w:rsidRPr="00F870EF" w:rsidRDefault="005E57E9" w:rsidP="000D0BE4">
      <w:pPr>
        <w:spacing w:after="0" w:line="240" w:lineRule="auto"/>
        <w:ind w:right="12"/>
        <w:jc w:val="center"/>
        <w:rPr>
          <w:rFonts w:ascii="Franklin Gothic Book" w:hAnsi="Franklin Gothic Book" w:cs="Tahoma"/>
          <w:b/>
          <w:bCs/>
          <w:color w:val="000000"/>
          <w:sz w:val="20"/>
          <w:szCs w:val="20"/>
          <w:lang w:val="es-ES"/>
        </w:rPr>
      </w:pPr>
    </w:p>
    <w:p w:rsidR="000D0BE4" w:rsidRPr="00F870EF" w:rsidRDefault="000D0BE4" w:rsidP="000D0BE4">
      <w:pPr>
        <w:spacing w:after="0" w:line="240" w:lineRule="auto"/>
        <w:ind w:right="12"/>
        <w:jc w:val="center"/>
        <w:rPr>
          <w:rFonts w:ascii="Franklin Gothic Book" w:hAnsi="Franklin Gothic Book" w:cs="Tahoma"/>
          <w:b/>
          <w:bCs/>
          <w:color w:val="000000"/>
          <w:sz w:val="20"/>
          <w:szCs w:val="20"/>
          <w:lang w:val="es-ES"/>
        </w:rPr>
      </w:pPr>
    </w:p>
    <w:p w:rsidR="000D0BE4" w:rsidRPr="00F870EF" w:rsidRDefault="000D0BE4" w:rsidP="000D0BE4">
      <w:pPr>
        <w:spacing w:after="0" w:line="240" w:lineRule="auto"/>
        <w:ind w:right="12"/>
        <w:jc w:val="center"/>
        <w:rPr>
          <w:rFonts w:ascii="Franklin Gothic Book" w:hAnsi="Franklin Gothic Book" w:cs="Tahoma"/>
          <w:b/>
          <w:bCs/>
          <w:color w:val="000000"/>
          <w:sz w:val="20"/>
          <w:szCs w:val="20"/>
          <w:lang w:val="es-ES"/>
        </w:rPr>
      </w:pPr>
    </w:p>
    <w:p w:rsidR="000D0BE4" w:rsidRPr="00F870EF" w:rsidRDefault="000D0BE4" w:rsidP="000D0BE4">
      <w:pPr>
        <w:spacing w:after="0" w:line="240" w:lineRule="auto"/>
        <w:ind w:right="12"/>
        <w:jc w:val="center"/>
        <w:rPr>
          <w:rFonts w:ascii="Franklin Gothic Book" w:hAnsi="Franklin Gothic Book" w:cs="Tahoma"/>
          <w:b/>
          <w:bCs/>
          <w:color w:val="000000"/>
          <w:sz w:val="20"/>
          <w:szCs w:val="20"/>
          <w:lang w:val="es-ES"/>
        </w:rPr>
      </w:pPr>
    </w:p>
    <w:p w:rsidR="000D0BE4" w:rsidRPr="00F870EF" w:rsidRDefault="000D0BE4" w:rsidP="000D0BE4">
      <w:pPr>
        <w:spacing w:after="0" w:line="240" w:lineRule="auto"/>
        <w:ind w:right="12"/>
        <w:jc w:val="center"/>
        <w:rPr>
          <w:rFonts w:ascii="Franklin Gothic Book" w:hAnsi="Franklin Gothic Book" w:cs="Tahoma"/>
          <w:b/>
          <w:bCs/>
          <w:color w:val="000000"/>
          <w:sz w:val="20"/>
          <w:szCs w:val="20"/>
          <w:lang w:val="es-ES"/>
        </w:rPr>
      </w:pPr>
    </w:p>
    <w:p w:rsidR="000D0BE4" w:rsidRPr="00F870EF" w:rsidRDefault="000D0BE4" w:rsidP="000D0BE4">
      <w:pPr>
        <w:spacing w:after="0" w:line="240" w:lineRule="auto"/>
        <w:ind w:right="12"/>
        <w:jc w:val="center"/>
        <w:rPr>
          <w:rFonts w:ascii="Franklin Gothic Book" w:eastAsia="Times New Roman" w:hAnsi="Franklin Gothic Book" w:cs="Tahoma"/>
          <w:w w:val="93"/>
          <w:sz w:val="20"/>
          <w:szCs w:val="20"/>
          <w:lang w:val="es-ES" w:eastAsia="es-ES"/>
        </w:rPr>
      </w:pPr>
      <w:r w:rsidRPr="00F870EF">
        <w:rPr>
          <w:rFonts w:ascii="Franklin Gothic Book" w:hAnsi="Franklin Gothic Book" w:cs="Tahoma"/>
          <w:b/>
          <w:bCs/>
          <w:color w:val="000000"/>
          <w:sz w:val="20"/>
          <w:szCs w:val="20"/>
          <w:lang w:val="es-ES"/>
        </w:rPr>
        <w:t xml:space="preserve">ANEXO 2 – </w:t>
      </w:r>
      <w:r w:rsidRPr="00F870EF">
        <w:rPr>
          <w:rFonts w:ascii="Franklin Gothic Book" w:hAnsi="Franklin Gothic Book" w:cs="Tahoma"/>
          <w:b/>
          <w:sz w:val="20"/>
          <w:szCs w:val="20"/>
        </w:rPr>
        <w:t>COMPROMISO ANTICORRUPCIÓN</w:t>
      </w:r>
    </w:p>
    <w:p w:rsidR="000D0BE4" w:rsidRPr="00F870EF" w:rsidRDefault="000D0BE4" w:rsidP="000D0BE4">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p>
    <w:p w:rsidR="000D0BE4" w:rsidRPr="00F870EF" w:rsidRDefault="000D0BE4" w:rsidP="000D0BE4">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056 DE 2022</w:t>
      </w:r>
    </w:p>
    <w:p w:rsidR="000D0BE4" w:rsidRPr="00166A03" w:rsidRDefault="000D0BE4" w:rsidP="000D0BE4">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D71110">
        <w:rPr>
          <w:rFonts w:ascii="Franklin Gothic Book" w:eastAsia="Batang" w:hAnsi="Franklin Gothic Book" w:cs="Tahoma"/>
          <w:sz w:val="20"/>
          <w:szCs w:val="20"/>
          <w:lang w:val="es-ES" w:eastAsia="ar-SA"/>
        </w:rPr>
        <w:t>ADQUISICIÓN DE PÓLIZA DE SEGURO MULTIRIESGO DAÑO MATERIAL O PLAN DE SEGUROS QUE AMPAREN EDIFICACIONES, MEJORAS LOCATIVAS, MUEBLES Y ENSERES, MAQUINARIA Y EQUIPOS, EQUIPOS ELECTRÓNICOS Y MERCANCÍAS EN GENERAL DE PROPIEDAD DEL ASEGURADO, INCLUYENDO AQUELLOS SOBRE LOS CUALES TENGA INTERÉS ASEGURABLE Y CUYO VALOR SE ENCUENTRE INCLUIDO DENTRO DEL VALOR ASEGURADO. DE LA NUEVA TORRE DE HOSPITALIZACIÓN DEL HOSPITAL CIVIL DE IPIALES E.S.E., CON VIGENCIA DE UN (1) AÑO.</w:t>
      </w:r>
    </w:p>
    <w:p w:rsidR="000D0BE4" w:rsidRDefault="000D0BE4" w:rsidP="000D0BE4">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p>
    <w:p w:rsidR="000D0BE4" w:rsidRPr="00F870EF" w:rsidRDefault="000D0BE4" w:rsidP="000D0BE4">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0D0BE4" w:rsidRPr="00F870EF" w:rsidRDefault="000D0BE4" w:rsidP="000D0BE4">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0D0BE4" w:rsidRPr="00F870EF" w:rsidRDefault="000D0BE4" w:rsidP="000D0BE4">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0D0BE4" w:rsidRPr="00F870EF" w:rsidRDefault="000D0BE4" w:rsidP="000D0BE4">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0D0BE4" w:rsidRPr="00F870EF" w:rsidRDefault="000D0BE4" w:rsidP="000D0BE4">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Atentamente,</w:t>
      </w:r>
    </w:p>
    <w:p w:rsidR="000D0BE4" w:rsidRPr="00F870EF" w:rsidRDefault="000D0BE4" w:rsidP="000D0BE4">
      <w:pPr>
        <w:spacing w:line="240" w:lineRule="auto"/>
        <w:jc w:val="both"/>
        <w:rPr>
          <w:rFonts w:ascii="Franklin Gothic Book" w:hAnsi="Franklin Gothic Book" w:cs="Tahoma"/>
          <w:sz w:val="20"/>
          <w:szCs w:val="20"/>
        </w:rPr>
      </w:pP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0D0BE4" w:rsidRPr="00F870EF" w:rsidRDefault="000D0BE4" w:rsidP="000D0BE4">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0D0BE4" w:rsidRPr="00F870EF" w:rsidRDefault="000D0BE4" w:rsidP="000D0BE4">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rsidR="000D0BE4" w:rsidRPr="00F870EF" w:rsidRDefault="000D0BE4" w:rsidP="000D0BE4">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Default="000D0BE4" w:rsidP="000D0BE4">
      <w:pPr>
        <w:autoSpaceDE w:val="0"/>
        <w:autoSpaceDN w:val="0"/>
        <w:adjustRightInd w:val="0"/>
        <w:spacing w:after="0" w:line="240" w:lineRule="auto"/>
        <w:rPr>
          <w:rFonts w:ascii="Franklin Gothic Book" w:hAnsi="Franklin Gothic Book" w:cs="Tahoma"/>
          <w:b/>
          <w:bCs/>
          <w:color w:val="000000"/>
          <w:sz w:val="20"/>
          <w:szCs w:val="20"/>
          <w:lang w:val="es-ES"/>
        </w:rPr>
      </w:pPr>
    </w:p>
    <w:p w:rsidR="000D0BE4" w:rsidRDefault="000D0BE4" w:rsidP="000D0BE4">
      <w:pPr>
        <w:autoSpaceDE w:val="0"/>
        <w:autoSpaceDN w:val="0"/>
        <w:adjustRightInd w:val="0"/>
        <w:spacing w:after="0" w:line="240" w:lineRule="auto"/>
        <w:rPr>
          <w:rFonts w:ascii="Franklin Gothic Book" w:hAnsi="Franklin Gothic Book" w:cs="Tahoma"/>
          <w:b/>
          <w:bCs/>
          <w:color w:val="000000"/>
          <w:sz w:val="20"/>
          <w:szCs w:val="20"/>
          <w:lang w:val="es-ES"/>
        </w:rPr>
      </w:pPr>
    </w:p>
    <w:p w:rsidR="005E57E9" w:rsidRDefault="005E57E9" w:rsidP="000D0BE4">
      <w:pPr>
        <w:autoSpaceDE w:val="0"/>
        <w:autoSpaceDN w:val="0"/>
        <w:adjustRightInd w:val="0"/>
        <w:spacing w:after="0" w:line="240" w:lineRule="auto"/>
        <w:rPr>
          <w:rFonts w:ascii="Franklin Gothic Book" w:hAnsi="Franklin Gothic Book" w:cs="Tahoma"/>
          <w:b/>
          <w:bCs/>
          <w:color w:val="000000"/>
          <w:sz w:val="20"/>
          <w:szCs w:val="20"/>
          <w:lang w:val="es-ES"/>
        </w:rPr>
      </w:pPr>
    </w:p>
    <w:p w:rsidR="005E57E9" w:rsidRDefault="005E57E9" w:rsidP="000D0BE4">
      <w:pPr>
        <w:autoSpaceDE w:val="0"/>
        <w:autoSpaceDN w:val="0"/>
        <w:adjustRightInd w:val="0"/>
        <w:spacing w:after="0" w:line="240" w:lineRule="auto"/>
        <w:rPr>
          <w:rFonts w:ascii="Franklin Gothic Book" w:hAnsi="Franklin Gothic Book" w:cs="Tahoma"/>
          <w:b/>
          <w:bCs/>
          <w:color w:val="000000"/>
          <w:sz w:val="20"/>
          <w:szCs w:val="20"/>
          <w:lang w:val="es-ES"/>
        </w:rPr>
      </w:pPr>
    </w:p>
    <w:p w:rsidR="005E57E9" w:rsidRDefault="005E57E9" w:rsidP="000D0BE4">
      <w:pPr>
        <w:autoSpaceDE w:val="0"/>
        <w:autoSpaceDN w:val="0"/>
        <w:adjustRightInd w:val="0"/>
        <w:spacing w:after="0" w:line="240" w:lineRule="auto"/>
        <w:rPr>
          <w:rFonts w:ascii="Franklin Gothic Book" w:hAnsi="Franklin Gothic Book" w:cs="Tahoma"/>
          <w:b/>
          <w:bCs/>
          <w:color w:val="000000"/>
          <w:sz w:val="20"/>
          <w:szCs w:val="20"/>
          <w:lang w:val="es-ES"/>
        </w:rPr>
      </w:pPr>
    </w:p>
    <w:p w:rsidR="005E57E9" w:rsidRDefault="005E57E9" w:rsidP="000D0BE4">
      <w:pPr>
        <w:autoSpaceDE w:val="0"/>
        <w:autoSpaceDN w:val="0"/>
        <w:adjustRightInd w:val="0"/>
        <w:spacing w:after="0" w:line="240" w:lineRule="auto"/>
        <w:rPr>
          <w:rFonts w:ascii="Franklin Gothic Book" w:hAnsi="Franklin Gothic Book" w:cs="Tahoma"/>
          <w:b/>
          <w:bCs/>
          <w:color w:val="000000"/>
          <w:sz w:val="20"/>
          <w:szCs w:val="20"/>
          <w:lang w:val="es-ES"/>
        </w:rPr>
      </w:pPr>
    </w:p>
    <w:p w:rsidR="005E57E9" w:rsidRDefault="005E57E9" w:rsidP="000D0BE4">
      <w:pPr>
        <w:autoSpaceDE w:val="0"/>
        <w:autoSpaceDN w:val="0"/>
        <w:adjustRightInd w:val="0"/>
        <w:spacing w:after="0" w:line="240" w:lineRule="auto"/>
        <w:rPr>
          <w:rFonts w:ascii="Franklin Gothic Book" w:hAnsi="Franklin Gothic Book" w:cs="Tahoma"/>
          <w:b/>
          <w:bCs/>
          <w:color w:val="000000"/>
          <w:sz w:val="20"/>
          <w:szCs w:val="20"/>
          <w:lang w:val="es-ES"/>
        </w:rPr>
      </w:pPr>
    </w:p>
    <w:p w:rsidR="005E57E9" w:rsidRDefault="005E57E9" w:rsidP="000D0BE4">
      <w:pPr>
        <w:autoSpaceDE w:val="0"/>
        <w:autoSpaceDN w:val="0"/>
        <w:adjustRightInd w:val="0"/>
        <w:spacing w:after="0" w:line="240" w:lineRule="auto"/>
        <w:rPr>
          <w:rFonts w:ascii="Franklin Gothic Book" w:hAnsi="Franklin Gothic Book" w:cs="Tahoma"/>
          <w:b/>
          <w:bCs/>
          <w:color w:val="000000"/>
          <w:sz w:val="20"/>
          <w:szCs w:val="20"/>
          <w:lang w:val="es-ES"/>
        </w:rPr>
      </w:pPr>
    </w:p>
    <w:p w:rsidR="005E57E9" w:rsidRDefault="005E57E9" w:rsidP="000D0BE4">
      <w:pPr>
        <w:autoSpaceDE w:val="0"/>
        <w:autoSpaceDN w:val="0"/>
        <w:adjustRightInd w:val="0"/>
        <w:spacing w:after="0" w:line="240" w:lineRule="auto"/>
        <w:rPr>
          <w:rFonts w:ascii="Franklin Gothic Book" w:hAnsi="Franklin Gothic Book" w:cs="Tahoma"/>
          <w:b/>
          <w:bCs/>
          <w:color w:val="000000"/>
          <w:sz w:val="20"/>
          <w:szCs w:val="20"/>
          <w:lang w:val="es-ES"/>
        </w:rPr>
      </w:pPr>
    </w:p>
    <w:p w:rsidR="005E57E9" w:rsidRDefault="005E57E9" w:rsidP="000D0BE4">
      <w:pPr>
        <w:autoSpaceDE w:val="0"/>
        <w:autoSpaceDN w:val="0"/>
        <w:adjustRightInd w:val="0"/>
        <w:spacing w:after="0" w:line="240" w:lineRule="auto"/>
        <w:rPr>
          <w:rFonts w:ascii="Franklin Gothic Book" w:hAnsi="Franklin Gothic Book" w:cs="Tahoma"/>
          <w:b/>
          <w:bCs/>
          <w:color w:val="000000"/>
          <w:sz w:val="20"/>
          <w:szCs w:val="20"/>
          <w:lang w:val="es-ES"/>
        </w:rPr>
      </w:pPr>
    </w:p>
    <w:p w:rsidR="005E57E9" w:rsidRDefault="005E57E9" w:rsidP="000D0BE4">
      <w:pPr>
        <w:autoSpaceDE w:val="0"/>
        <w:autoSpaceDN w:val="0"/>
        <w:adjustRightInd w:val="0"/>
        <w:spacing w:after="0" w:line="240" w:lineRule="auto"/>
        <w:rPr>
          <w:rFonts w:ascii="Franklin Gothic Book" w:hAnsi="Franklin Gothic Book" w:cs="Tahoma"/>
          <w:b/>
          <w:bCs/>
          <w:color w:val="000000"/>
          <w:sz w:val="20"/>
          <w:szCs w:val="20"/>
          <w:lang w:val="es-ES"/>
        </w:rPr>
      </w:pPr>
    </w:p>
    <w:p w:rsidR="005E57E9" w:rsidRDefault="005E57E9" w:rsidP="000D0BE4">
      <w:pPr>
        <w:autoSpaceDE w:val="0"/>
        <w:autoSpaceDN w:val="0"/>
        <w:adjustRightInd w:val="0"/>
        <w:spacing w:after="0" w:line="240" w:lineRule="auto"/>
        <w:rPr>
          <w:rFonts w:ascii="Franklin Gothic Book" w:hAnsi="Franklin Gothic Book" w:cs="Tahoma"/>
          <w:b/>
          <w:bCs/>
          <w:color w:val="000000"/>
          <w:sz w:val="20"/>
          <w:szCs w:val="20"/>
          <w:lang w:val="es-ES"/>
        </w:rPr>
      </w:pPr>
    </w:p>
    <w:p w:rsidR="005E57E9" w:rsidRDefault="005E57E9" w:rsidP="000D0BE4">
      <w:pPr>
        <w:autoSpaceDE w:val="0"/>
        <w:autoSpaceDN w:val="0"/>
        <w:adjustRightInd w:val="0"/>
        <w:spacing w:after="0" w:line="240" w:lineRule="auto"/>
        <w:rPr>
          <w:rFonts w:ascii="Franklin Gothic Book" w:hAnsi="Franklin Gothic Book" w:cs="Tahoma"/>
          <w:b/>
          <w:bCs/>
          <w:color w:val="000000"/>
          <w:sz w:val="20"/>
          <w:szCs w:val="20"/>
          <w:lang w:val="es-ES"/>
        </w:rPr>
      </w:pPr>
    </w:p>
    <w:p w:rsidR="005E57E9" w:rsidRPr="00F870EF" w:rsidRDefault="005E57E9" w:rsidP="000D0BE4">
      <w:pPr>
        <w:autoSpaceDE w:val="0"/>
        <w:autoSpaceDN w:val="0"/>
        <w:adjustRightInd w:val="0"/>
        <w:spacing w:after="0" w:line="240" w:lineRule="auto"/>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No. 3</w:t>
      </w: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color w:val="000000"/>
          <w:sz w:val="20"/>
          <w:szCs w:val="20"/>
          <w:lang w:val="es-ES"/>
        </w:rPr>
      </w:pPr>
      <w:r w:rsidRPr="00F870EF">
        <w:rPr>
          <w:rFonts w:ascii="Franklin Gothic Book" w:hAnsi="Franklin Gothic Book" w:cs="Tahoma"/>
          <w:b/>
          <w:bCs/>
          <w:color w:val="000000"/>
          <w:sz w:val="20"/>
          <w:szCs w:val="20"/>
          <w:lang w:val="es-ES"/>
        </w:rPr>
        <w:t>FORMATO DE CERTIFICACIÓN DE PAGO DE APORTES DE SEGURIDAD SOCIAL Y PARAFISCALES</w:t>
      </w:r>
    </w:p>
    <w:p w:rsidR="000D0BE4" w:rsidRPr="00F870EF" w:rsidRDefault="000D0BE4" w:rsidP="000D0BE4">
      <w:pPr>
        <w:autoSpaceDE w:val="0"/>
        <w:autoSpaceDN w:val="0"/>
        <w:adjustRightInd w:val="0"/>
        <w:spacing w:line="240" w:lineRule="auto"/>
        <w:jc w:val="both"/>
        <w:rPr>
          <w:rFonts w:ascii="Franklin Gothic Book" w:hAnsi="Franklin Gothic Book" w:cs="Tahoma"/>
          <w:color w:val="000000"/>
          <w:sz w:val="20"/>
          <w:szCs w:val="20"/>
          <w:lang w:val="es-ES"/>
        </w:rPr>
      </w:pPr>
    </w:p>
    <w:p w:rsidR="000D0BE4" w:rsidRPr="00F870EF" w:rsidRDefault="000D0BE4" w:rsidP="000D0BE4">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rsidR="000D0BE4" w:rsidRPr="00F870EF" w:rsidRDefault="000D0BE4" w:rsidP="000D0BE4">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rsidR="000D0BE4" w:rsidRPr="00F870EF" w:rsidRDefault="000D0BE4" w:rsidP="000D0BE4">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056 DE 2022</w:t>
      </w:r>
    </w:p>
    <w:p w:rsidR="000D0BE4" w:rsidRPr="00166A03" w:rsidRDefault="000D0BE4" w:rsidP="000D0BE4">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D71110">
        <w:rPr>
          <w:rFonts w:ascii="Franklin Gothic Book" w:eastAsia="Batang" w:hAnsi="Franklin Gothic Book" w:cs="Tahoma"/>
          <w:sz w:val="20"/>
          <w:szCs w:val="20"/>
          <w:lang w:val="es-ES" w:eastAsia="ar-SA"/>
        </w:rPr>
        <w:t>ADQUISICIÓN DE PÓLIZA DE SEGURO MULTIRIESGO DAÑO MATERIAL O PLAN DE SEGUROS QUE AMPAREN EDIFICACIONES, MEJORAS LOCATIVAS, MUEBLES Y ENSERES, MAQUINARIA Y EQUIPOS, EQUIPOS ELECTRÓNICOS Y MERCANCÍAS EN GENERAL DE PROPIEDAD DEL ASEGURADO, INCLUYENDO AQUELLOS SOBRE LOS CUALES TENGA INTERÉS ASEGURABLE Y CUYO VALOR SE ENCUENTRE INCLUIDO DENTRO DEL VALOR ASEGURADO. DE LA NUEVA TORRE DE HOSPITALIZACIÓN DEL HOSPITAL CIVIL DE IPIALES E.S.E., CON VIGENCIA DE UN (1) AÑO.</w:t>
      </w:r>
    </w:p>
    <w:p w:rsidR="000D0BE4" w:rsidRDefault="000D0BE4" w:rsidP="000D0BE4">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p>
    <w:p w:rsidR="000D0BE4" w:rsidRPr="00F870EF" w:rsidRDefault="000D0BE4" w:rsidP="000D0BE4">
      <w:pPr>
        <w:autoSpaceDE w:val="0"/>
        <w:autoSpaceDN w:val="0"/>
        <w:adjustRightInd w:val="0"/>
        <w:spacing w:line="240" w:lineRule="auto"/>
        <w:jc w:val="both"/>
        <w:rPr>
          <w:rFonts w:ascii="Franklin Gothic Book" w:hAnsi="Franklin Gothic Book" w:cs="Tahoma"/>
          <w:color w:val="000000"/>
          <w:sz w:val="20"/>
          <w:szCs w:val="20"/>
          <w:lang w:val="es-ES"/>
        </w:rPr>
      </w:pPr>
    </w:p>
    <w:p w:rsidR="000D0BE4" w:rsidRPr="00F870EF" w:rsidRDefault="000D0BE4" w:rsidP="000D0BE4">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Yo, __________________, Ciudadano Colombiano, mayor de edad identificado con Cédula de Ciudadanía Número _________, expedida en ____________ </w:t>
      </w:r>
      <w:proofErr w:type="spellStart"/>
      <w:r w:rsidRPr="00F870EF">
        <w:rPr>
          <w:rFonts w:ascii="Franklin Gothic Book" w:hAnsi="Franklin Gothic Book" w:cs="Tahoma"/>
          <w:color w:val="000000"/>
          <w:sz w:val="20"/>
          <w:szCs w:val="20"/>
          <w:lang w:val="es-ES"/>
        </w:rPr>
        <w:t>en</w:t>
      </w:r>
      <w:proofErr w:type="spellEnd"/>
      <w:r w:rsidRPr="00F870EF">
        <w:rPr>
          <w:rFonts w:ascii="Franklin Gothic Book" w:hAnsi="Franklin Gothic Book"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0D0BE4" w:rsidRPr="00F870EF" w:rsidRDefault="000D0BE4" w:rsidP="000D0BE4">
      <w:pPr>
        <w:autoSpaceDE w:val="0"/>
        <w:autoSpaceDN w:val="0"/>
        <w:adjustRightInd w:val="0"/>
        <w:spacing w:line="240" w:lineRule="auto"/>
        <w:jc w:val="both"/>
        <w:rPr>
          <w:rFonts w:ascii="Franklin Gothic Book" w:hAnsi="Franklin Gothic Book" w:cs="Tahoma"/>
          <w:color w:val="000000"/>
          <w:sz w:val="20"/>
          <w:szCs w:val="20"/>
          <w:lang w:val="es-ES"/>
        </w:rPr>
      </w:pPr>
    </w:p>
    <w:p w:rsidR="000D0BE4" w:rsidRPr="00F870EF" w:rsidRDefault="000D0BE4" w:rsidP="000D0BE4">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Por lo anterior, de manera expresa por este escrito ACREDITO el pago de los aportes a que estoy obligado según el SISTEMA DE SEGURIDAD SOCIAL INTEGRAL DE COLOMBIA. </w:t>
      </w:r>
    </w:p>
    <w:p w:rsidR="000D0BE4" w:rsidRPr="00F870EF" w:rsidRDefault="000D0BE4" w:rsidP="000D0BE4">
      <w:pPr>
        <w:autoSpaceDE w:val="0"/>
        <w:autoSpaceDN w:val="0"/>
        <w:adjustRightInd w:val="0"/>
        <w:spacing w:line="240" w:lineRule="auto"/>
        <w:jc w:val="both"/>
        <w:rPr>
          <w:rFonts w:ascii="Franklin Gothic Book" w:hAnsi="Franklin Gothic Book" w:cs="Tahoma"/>
          <w:color w:val="000000"/>
          <w:sz w:val="20"/>
          <w:szCs w:val="20"/>
          <w:lang w:val="es-ES"/>
        </w:rPr>
      </w:pPr>
    </w:p>
    <w:p w:rsidR="000D0BE4" w:rsidRPr="00F870EF" w:rsidRDefault="000D0BE4" w:rsidP="000D0BE4">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En constancia se firma en ____________, a los ___________ (__) días del mes de ___ del año 2019. </w:t>
      </w:r>
    </w:p>
    <w:p w:rsidR="000D0BE4" w:rsidRPr="00F870EF" w:rsidRDefault="000D0BE4" w:rsidP="000D0BE4">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Atentamente,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0D0BE4" w:rsidRPr="00F870EF" w:rsidRDefault="000D0BE4" w:rsidP="000D0BE4">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0D0BE4" w:rsidRPr="00F870EF" w:rsidRDefault="000D0BE4" w:rsidP="000D0BE4">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rsidR="000D0BE4" w:rsidRPr="00D913F9" w:rsidRDefault="000D0BE4" w:rsidP="000D0BE4">
      <w:pPr>
        <w:spacing w:after="0" w:line="240" w:lineRule="auto"/>
        <w:ind w:right="12"/>
        <w:jc w:val="both"/>
        <w:rPr>
          <w:rFonts w:ascii="Franklin Gothic Book" w:eastAsia="Times New Roman" w:hAnsi="Franklin Gothic Book" w:cs="Tahoma"/>
          <w:sz w:val="16"/>
          <w:szCs w:val="16"/>
          <w:lang w:val="es-ES" w:eastAsia="es-ES"/>
        </w:rPr>
      </w:pPr>
      <w:r w:rsidRPr="00D913F9">
        <w:rPr>
          <w:rFonts w:ascii="Franklin Gothic Book" w:eastAsia="Times New Roman" w:hAnsi="Franklin Gothic Book" w:cs="Tahoma"/>
          <w:sz w:val="16"/>
          <w:szCs w:val="16"/>
          <w:lang w:val="es-ES" w:eastAsia="es-ES"/>
        </w:rPr>
        <w:t>[Si la propuesta se presenta en asociación, unión temporal o consorcio, se deberá diligenciar un formato por cada uno de los miembros, ya sea persona natural y/o jurídica que integra asociación, Unión Temporal o Consorcio]</w:t>
      </w:r>
    </w:p>
    <w:p w:rsidR="000D0BE4" w:rsidRDefault="000D0BE4" w:rsidP="000D0BE4">
      <w:pPr>
        <w:autoSpaceDE w:val="0"/>
        <w:autoSpaceDN w:val="0"/>
        <w:adjustRightInd w:val="0"/>
        <w:spacing w:after="0" w:line="240" w:lineRule="auto"/>
        <w:rPr>
          <w:rFonts w:ascii="Franklin Gothic Book" w:hAnsi="Franklin Gothic Book" w:cs="Tahoma"/>
          <w:b/>
          <w:bCs/>
          <w:color w:val="000000"/>
          <w:sz w:val="20"/>
          <w:szCs w:val="20"/>
          <w:lang w:val="es-ES"/>
        </w:rPr>
      </w:pPr>
    </w:p>
    <w:p w:rsidR="000D0BE4" w:rsidRDefault="000D0BE4" w:rsidP="000D0BE4">
      <w:pPr>
        <w:autoSpaceDE w:val="0"/>
        <w:autoSpaceDN w:val="0"/>
        <w:adjustRightInd w:val="0"/>
        <w:spacing w:after="0" w:line="240" w:lineRule="auto"/>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rPr>
          <w:rFonts w:ascii="Franklin Gothic Book" w:hAnsi="Franklin Gothic Book" w:cs="Tahoma"/>
          <w:b/>
          <w:bCs/>
          <w:color w:val="000000"/>
          <w:sz w:val="20"/>
          <w:szCs w:val="20"/>
          <w:lang w:val="es-ES"/>
        </w:rPr>
      </w:pPr>
    </w:p>
    <w:p w:rsidR="000D0BE4"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5E57E9" w:rsidRDefault="005E57E9"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5E57E9" w:rsidRDefault="005E57E9"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5E57E9" w:rsidRPr="00F870EF" w:rsidRDefault="005E57E9"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No. 4</w:t>
      </w: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D0BE4" w:rsidRPr="00F870EF" w:rsidRDefault="000D0BE4" w:rsidP="000D0BE4">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TÉCNICO Y PROPUESTA ECONÓMICA</w:t>
      </w:r>
    </w:p>
    <w:p w:rsidR="000D0BE4" w:rsidRPr="00F870EF" w:rsidRDefault="000D0BE4" w:rsidP="000D0BE4">
      <w:pPr>
        <w:autoSpaceDE w:val="0"/>
        <w:autoSpaceDN w:val="0"/>
        <w:adjustRightInd w:val="0"/>
        <w:spacing w:after="0" w:line="240" w:lineRule="auto"/>
        <w:rPr>
          <w:rFonts w:ascii="Franklin Gothic Book" w:eastAsia="Times New Roman" w:hAnsi="Franklin Gothic Book" w:cs="Tahoma"/>
          <w:b/>
          <w:color w:val="000000"/>
          <w:sz w:val="20"/>
          <w:szCs w:val="20"/>
          <w:lang w:val="es-ES"/>
        </w:rPr>
      </w:pPr>
    </w:p>
    <w:p w:rsidR="000D0BE4" w:rsidRPr="00F870EF" w:rsidRDefault="000D0BE4" w:rsidP="000D0BE4">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056 DE 2022</w:t>
      </w:r>
    </w:p>
    <w:p w:rsidR="000D0BE4" w:rsidRPr="00166A03" w:rsidRDefault="000D0BE4" w:rsidP="000D0BE4">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D71110">
        <w:rPr>
          <w:rFonts w:ascii="Franklin Gothic Book" w:eastAsia="Batang" w:hAnsi="Franklin Gothic Book" w:cs="Tahoma"/>
          <w:sz w:val="20"/>
          <w:szCs w:val="20"/>
          <w:lang w:val="es-ES" w:eastAsia="ar-SA"/>
        </w:rPr>
        <w:t>ADQUISICIÓN DE PÓLIZA DE SEGURO MULTIRIESGO DAÑO MATERIAL O PLAN DE SEGUROS QUE AMPAREN EDIFICACIONES, MEJORAS LOCATIVAS, MUEBLES Y ENSERES, MAQUINARIA Y EQUIPOS, EQUIPOS ELECTRÓNICOS Y MERCANCÍAS EN GENERAL DE PROPIEDAD DEL ASEGURADO, INCLUYENDO AQUELLOS SOBRE LOS CUALES TENGA INTERÉS ASEGURABLE Y CUYO VALOR SE ENCUENTRE INCLUIDO DENTRO DEL VALOR ASEGURADO. DE LA NUEVA TORRE DE HOSPITALIZACIÓN DEL HOSPITAL CIVIL DE IPIALES E.S.E., CON VIGENCIA DE UN (1) AÑO.</w:t>
      </w:r>
    </w:p>
    <w:p w:rsidR="000D0BE4" w:rsidRPr="006E1827" w:rsidRDefault="000D0BE4" w:rsidP="000D0BE4">
      <w:pPr>
        <w:suppressAutoHyphens/>
        <w:autoSpaceDE w:val="0"/>
        <w:autoSpaceDN w:val="0"/>
        <w:adjustRightInd w:val="0"/>
        <w:spacing w:after="0" w:line="240" w:lineRule="auto"/>
        <w:jc w:val="both"/>
        <w:rPr>
          <w:rFonts w:ascii="Franklin Gothic Book" w:eastAsia="Times New Roman" w:hAnsi="Franklin Gothic Book" w:cs="Tahoma"/>
          <w:sz w:val="20"/>
          <w:szCs w:val="20"/>
          <w:lang w:val="es-ES" w:eastAsia="es-ES"/>
        </w:rPr>
      </w:pPr>
    </w:p>
    <w:p w:rsidR="000D0BE4" w:rsidRPr="00B66067" w:rsidRDefault="000D0BE4" w:rsidP="000D0BE4">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0D0BE4" w:rsidRPr="007F1042" w:rsidRDefault="000D0BE4" w:rsidP="000D0BE4">
      <w:pPr>
        <w:spacing w:after="0"/>
        <w:ind w:left="720" w:right="44"/>
        <w:contextualSpacing/>
        <w:jc w:val="both"/>
        <w:rPr>
          <w:rFonts w:ascii="Franklin Gothic Book" w:hAnsi="Franklin Gothic Book" w:cs="Tahoma"/>
          <w:b/>
          <w:color w:val="000000" w:themeColor="text1"/>
          <w:sz w:val="20"/>
          <w:szCs w:val="20"/>
        </w:rPr>
      </w:pPr>
      <w:r w:rsidRPr="007F1042">
        <w:rPr>
          <w:rFonts w:ascii="Franklin Gothic Book" w:hAnsi="Franklin Gothic Book" w:cs="Tahoma"/>
          <w:b/>
          <w:color w:val="000000" w:themeColor="text1"/>
          <w:sz w:val="20"/>
          <w:szCs w:val="20"/>
        </w:rPr>
        <w:t xml:space="preserve">OBLIGACIONES DEL CONTRATISTA </w:t>
      </w:r>
    </w:p>
    <w:p w:rsidR="000D0BE4" w:rsidRPr="007F1042" w:rsidRDefault="000D0BE4" w:rsidP="000D0BE4">
      <w:pPr>
        <w:spacing w:after="0" w:line="259" w:lineRule="auto"/>
        <w:ind w:right="44"/>
        <w:jc w:val="both"/>
        <w:rPr>
          <w:rFonts w:ascii="Franklin Gothic Book" w:hAnsi="Franklin Gothic Book" w:cs="Tahoma"/>
          <w:b/>
          <w:color w:val="000000" w:themeColor="text1"/>
          <w:sz w:val="20"/>
          <w:szCs w:val="20"/>
        </w:rPr>
      </w:pPr>
    </w:p>
    <w:p w:rsidR="000D0BE4" w:rsidRPr="007F1042" w:rsidRDefault="000D0BE4" w:rsidP="000D0BE4">
      <w:pPr>
        <w:numPr>
          <w:ilvl w:val="0"/>
          <w:numId w:val="2"/>
        </w:numPr>
        <w:spacing w:after="0" w:line="259" w:lineRule="auto"/>
        <w:ind w:right="44"/>
        <w:contextualSpacing/>
        <w:jc w:val="both"/>
        <w:rPr>
          <w:rFonts w:ascii="Franklin Gothic Book" w:hAnsi="Franklin Gothic Book" w:cs="Tahoma"/>
          <w:b/>
          <w:color w:val="000000" w:themeColor="text1"/>
          <w:sz w:val="20"/>
          <w:szCs w:val="20"/>
        </w:rPr>
      </w:pPr>
      <w:r w:rsidRPr="007F1042">
        <w:rPr>
          <w:rFonts w:ascii="Franklin Gothic Book" w:hAnsi="Franklin Gothic Book" w:cs="Tahoma"/>
          <w:b/>
          <w:color w:val="000000" w:themeColor="text1"/>
          <w:sz w:val="20"/>
          <w:szCs w:val="20"/>
        </w:rPr>
        <w:t xml:space="preserve">POLIZA DE SEGUROS MULTIRRIESGO DAÑO MATERIAL : </w:t>
      </w:r>
      <w:r w:rsidRPr="007F1042">
        <w:rPr>
          <w:rFonts w:ascii="Franklin Gothic Book" w:hAnsi="Franklin Gothic Book" w:cs="Tahoma"/>
          <w:color w:val="000000" w:themeColor="text1"/>
          <w:sz w:val="20"/>
          <w:szCs w:val="20"/>
        </w:rPr>
        <w:t>Cubrir los siguientes riesgos:</w:t>
      </w:r>
    </w:p>
    <w:p w:rsidR="000D0BE4" w:rsidRPr="007F1042" w:rsidRDefault="000D0BE4" w:rsidP="000D0BE4">
      <w:pPr>
        <w:spacing w:after="0"/>
        <w:ind w:left="1440" w:right="44"/>
        <w:contextualSpacing/>
        <w:jc w:val="both"/>
        <w:rPr>
          <w:rFonts w:ascii="Franklin Gothic Book" w:hAnsi="Franklin Gothic Book" w:cs="Tahoma"/>
          <w:b/>
          <w:color w:val="000000" w:themeColor="text1"/>
          <w:sz w:val="20"/>
          <w:szCs w:val="20"/>
        </w:rPr>
      </w:pPr>
    </w:p>
    <w:tbl>
      <w:tblPr>
        <w:tblStyle w:val="Tablaconcuadrcula"/>
        <w:tblW w:w="0" w:type="auto"/>
        <w:jc w:val="center"/>
        <w:tblLook w:val="04A0" w:firstRow="1" w:lastRow="0" w:firstColumn="1" w:lastColumn="0" w:noHBand="0" w:noVBand="1"/>
      </w:tblPr>
      <w:tblGrid>
        <w:gridCol w:w="4828"/>
        <w:gridCol w:w="3968"/>
      </w:tblGrid>
      <w:tr w:rsidR="000D0BE4" w:rsidTr="000D0BE4">
        <w:trPr>
          <w:trHeight w:val="255"/>
          <w:jc w:val="center"/>
        </w:trPr>
        <w:tc>
          <w:tcPr>
            <w:tcW w:w="4828" w:type="dxa"/>
          </w:tcPr>
          <w:p w:rsidR="000D0BE4" w:rsidRPr="000D0BE4" w:rsidRDefault="000D0BE4" w:rsidP="000D0BE4">
            <w:pPr>
              <w:spacing w:after="0"/>
              <w:jc w:val="center"/>
              <w:rPr>
                <w:rFonts w:ascii="Franklin Gothic Book" w:hAnsi="Franklin Gothic Book" w:cs="Tahoma"/>
                <w:b/>
                <w:color w:val="000000" w:themeColor="text1"/>
                <w:sz w:val="20"/>
                <w:szCs w:val="20"/>
              </w:rPr>
            </w:pPr>
            <w:r w:rsidRPr="000D0BE4">
              <w:rPr>
                <w:rFonts w:ascii="Franklin Gothic Book" w:hAnsi="Franklin Gothic Book" w:cs="Tahoma"/>
                <w:b/>
                <w:color w:val="000000" w:themeColor="text1"/>
                <w:sz w:val="20"/>
                <w:szCs w:val="20"/>
              </w:rPr>
              <w:t>Cobertura</w:t>
            </w:r>
          </w:p>
        </w:tc>
        <w:tc>
          <w:tcPr>
            <w:tcW w:w="3968" w:type="dxa"/>
          </w:tcPr>
          <w:p w:rsidR="000D0BE4" w:rsidRPr="000D0BE4" w:rsidRDefault="000D0BE4" w:rsidP="000D0BE4">
            <w:pPr>
              <w:spacing w:after="0"/>
              <w:jc w:val="center"/>
              <w:rPr>
                <w:rFonts w:ascii="Arial" w:hAnsi="Arial" w:cs="Arial"/>
                <w:b/>
                <w:sz w:val="20"/>
              </w:rPr>
            </w:pPr>
            <w:r w:rsidRPr="000D0BE4">
              <w:rPr>
                <w:rFonts w:ascii="Franklin Gothic Book" w:hAnsi="Franklin Gothic Book" w:cs="Tahoma"/>
                <w:b/>
                <w:color w:val="000000" w:themeColor="text1"/>
                <w:sz w:val="20"/>
                <w:szCs w:val="20"/>
              </w:rPr>
              <w:t>Valor asegurado</w:t>
            </w:r>
          </w:p>
        </w:tc>
      </w:tr>
      <w:tr w:rsidR="000D0BE4" w:rsidTr="000D0BE4">
        <w:trPr>
          <w:trHeight w:val="356"/>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Edificio</w:t>
            </w:r>
          </w:p>
        </w:tc>
        <w:tc>
          <w:tcPr>
            <w:tcW w:w="3968" w:type="dxa"/>
          </w:tcPr>
          <w:p w:rsidR="000D0BE4" w:rsidRDefault="000D0BE4" w:rsidP="000D0BE4">
            <w:pPr>
              <w:spacing w:after="0"/>
              <w:rPr>
                <w:rFonts w:ascii="Arial" w:hAnsi="Arial" w:cs="Arial"/>
                <w:sz w:val="20"/>
              </w:rPr>
            </w:pPr>
            <w:r>
              <w:rPr>
                <w:rFonts w:ascii="Arial" w:hAnsi="Arial" w:cs="Arial"/>
                <w:sz w:val="20"/>
              </w:rPr>
              <w:t>$                                        12.172.937.635</w:t>
            </w:r>
          </w:p>
        </w:tc>
      </w:tr>
      <w:tr w:rsidR="000D0BE4" w:rsidTr="000D0BE4">
        <w:trPr>
          <w:trHeight w:val="255"/>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Contenidos</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72"/>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Muebles y Enseres</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407"/>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Equipo Eléctrico y Electrónico Fijo</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53"/>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Equipo Eléctrico y Electrónico Móvil</w:t>
            </w:r>
          </w:p>
        </w:tc>
        <w:tc>
          <w:tcPr>
            <w:tcW w:w="3968" w:type="dxa"/>
          </w:tcPr>
          <w:p w:rsidR="000D0BE4" w:rsidRPr="000D0BE4" w:rsidRDefault="000D0BE4" w:rsidP="000D0BE4">
            <w:pPr>
              <w:spacing w:after="0"/>
              <w:rPr>
                <w:b/>
              </w:rPr>
            </w:pPr>
          </w:p>
        </w:tc>
      </w:tr>
      <w:tr w:rsidR="000D0BE4" w:rsidTr="000D0BE4">
        <w:trPr>
          <w:trHeight w:val="246"/>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Maquinaria</w:t>
            </w:r>
          </w:p>
        </w:tc>
        <w:tc>
          <w:tcPr>
            <w:tcW w:w="3968" w:type="dxa"/>
          </w:tcPr>
          <w:p w:rsidR="000D0BE4" w:rsidRPr="000D0BE4" w:rsidRDefault="000D0BE4" w:rsidP="000D0BE4">
            <w:pPr>
              <w:spacing w:after="0"/>
              <w:rPr>
                <w:b/>
              </w:rPr>
            </w:pPr>
          </w:p>
        </w:tc>
      </w:tr>
      <w:tr w:rsidR="000D0BE4" w:rsidTr="000D0BE4">
        <w:trPr>
          <w:trHeight w:val="262"/>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Mercancías</w:t>
            </w:r>
          </w:p>
        </w:tc>
        <w:tc>
          <w:tcPr>
            <w:tcW w:w="3968" w:type="dxa"/>
          </w:tcPr>
          <w:p w:rsidR="000D0BE4" w:rsidRPr="000D0BE4" w:rsidRDefault="000D0BE4" w:rsidP="000D0BE4">
            <w:pPr>
              <w:spacing w:after="0"/>
              <w:rPr>
                <w:b/>
              </w:rPr>
            </w:pPr>
          </w:p>
        </w:tc>
      </w:tr>
      <w:tr w:rsidR="000D0BE4" w:rsidTr="000D0BE4">
        <w:trPr>
          <w:trHeight w:val="253"/>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Materia Prima</w:t>
            </w:r>
          </w:p>
        </w:tc>
        <w:tc>
          <w:tcPr>
            <w:tcW w:w="3968" w:type="dxa"/>
          </w:tcPr>
          <w:p w:rsidR="000D0BE4" w:rsidRPr="000D0BE4" w:rsidRDefault="000D0BE4" w:rsidP="000D0BE4">
            <w:pPr>
              <w:spacing w:after="0"/>
              <w:rPr>
                <w:b/>
              </w:rPr>
            </w:pPr>
          </w:p>
        </w:tc>
      </w:tr>
      <w:tr w:rsidR="000D0BE4" w:rsidTr="000D0BE4">
        <w:trPr>
          <w:trHeight w:val="122"/>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Dinero en Efectivo</w:t>
            </w:r>
          </w:p>
        </w:tc>
        <w:tc>
          <w:tcPr>
            <w:tcW w:w="3968" w:type="dxa"/>
          </w:tcPr>
          <w:p w:rsidR="000D0BE4" w:rsidRPr="000D0BE4" w:rsidRDefault="000D0BE4" w:rsidP="000D0BE4">
            <w:pPr>
              <w:spacing w:after="0"/>
              <w:rPr>
                <w:b/>
              </w:rPr>
            </w:pPr>
          </w:p>
        </w:tc>
      </w:tr>
      <w:tr w:rsidR="000D0BE4" w:rsidTr="000D0BE4">
        <w:trPr>
          <w:trHeight w:val="247"/>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Sustracción</w:t>
            </w:r>
          </w:p>
        </w:tc>
        <w:tc>
          <w:tcPr>
            <w:tcW w:w="3968" w:type="dxa"/>
          </w:tcPr>
          <w:p w:rsidR="000D0BE4" w:rsidRPr="000D0BE4" w:rsidRDefault="000D0BE4" w:rsidP="000D0BE4">
            <w:pPr>
              <w:spacing w:after="0"/>
              <w:rPr>
                <w:b/>
              </w:rPr>
            </w:pPr>
          </w:p>
        </w:tc>
      </w:tr>
      <w:tr w:rsidR="000D0BE4" w:rsidTr="000D0BE4">
        <w:trPr>
          <w:trHeight w:val="225"/>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Hurto Calificado</w:t>
            </w:r>
          </w:p>
        </w:tc>
        <w:tc>
          <w:tcPr>
            <w:tcW w:w="3968" w:type="dxa"/>
          </w:tcPr>
          <w:p w:rsidR="000D0BE4" w:rsidRPr="000D0BE4" w:rsidRDefault="000D0BE4" w:rsidP="000D0BE4">
            <w:pPr>
              <w:spacing w:after="0"/>
              <w:rPr>
                <w:b/>
              </w:rPr>
            </w:pPr>
          </w:p>
        </w:tc>
      </w:tr>
      <w:tr w:rsidR="000D0BE4" w:rsidTr="000D0BE4">
        <w:trPr>
          <w:trHeight w:val="349"/>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Hurto Simple (solo para equipo de oficina)</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87"/>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Hurto Calificado Dinero en efectivo</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79"/>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Riesgos Patrimoniales</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108"/>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Responsabilidad Civil Extracontractual</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370"/>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Responsabilidad Civil Directores y Administradores</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55"/>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Infidelidad de Empleados</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59"/>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Lucro Cesante</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74"/>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Lucro Cesante Incendio</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64"/>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Lucro Cesante Rotura Maquinaria</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55"/>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Lucro Cesante Servidores Públicos</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59"/>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Lucro Cesante Proveedores</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407"/>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Transporte de Valores</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65"/>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Límite Máximo por Despacho</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44"/>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Otras Coberturas</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60"/>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Daño Interno para Equipo Electrónico</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52"/>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Equipos Móviles y Portátil</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54"/>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Rotura de Maquinaria</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70"/>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Rotura de Vidrios</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61"/>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Vida Grupo</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251"/>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Accidentes Personales</w:t>
            </w:r>
          </w:p>
        </w:tc>
        <w:tc>
          <w:tcPr>
            <w:tcW w:w="3968" w:type="dxa"/>
          </w:tcPr>
          <w:p w:rsidR="000D0BE4" w:rsidRPr="000D0BE4" w:rsidRDefault="000D0BE4" w:rsidP="000D0BE4">
            <w:pPr>
              <w:spacing w:after="0"/>
              <w:rPr>
                <w:rFonts w:ascii="Arial" w:hAnsi="Arial" w:cs="Arial"/>
                <w:b/>
                <w:sz w:val="20"/>
              </w:rPr>
            </w:pPr>
          </w:p>
        </w:tc>
      </w:tr>
      <w:tr w:rsidR="000D0BE4" w:rsidTr="000D0BE4">
        <w:trPr>
          <w:trHeight w:val="394"/>
          <w:jc w:val="center"/>
        </w:trPr>
        <w:tc>
          <w:tcPr>
            <w:tcW w:w="4828" w:type="dxa"/>
          </w:tcPr>
          <w:p w:rsidR="000D0BE4" w:rsidRPr="000D0BE4" w:rsidRDefault="000D0BE4" w:rsidP="000D0BE4">
            <w:pPr>
              <w:spacing w:after="0"/>
              <w:rPr>
                <w:rFonts w:ascii="Franklin Gothic Book" w:hAnsi="Franklin Gothic Book" w:cs="Tahoma"/>
                <w:color w:val="000000" w:themeColor="text1"/>
                <w:sz w:val="20"/>
                <w:szCs w:val="20"/>
              </w:rPr>
            </w:pPr>
            <w:r w:rsidRPr="000D0BE4">
              <w:rPr>
                <w:rFonts w:ascii="Franklin Gothic Book" w:hAnsi="Franklin Gothic Book" w:cs="Tahoma"/>
                <w:color w:val="000000" w:themeColor="text1"/>
                <w:sz w:val="20"/>
                <w:szCs w:val="20"/>
              </w:rPr>
              <w:t>Asistencia Pyme</w:t>
            </w:r>
          </w:p>
        </w:tc>
        <w:tc>
          <w:tcPr>
            <w:tcW w:w="3968" w:type="dxa"/>
          </w:tcPr>
          <w:p w:rsidR="000D0BE4" w:rsidRPr="000D0BE4" w:rsidRDefault="000D0BE4" w:rsidP="000D0BE4">
            <w:pPr>
              <w:spacing w:after="0"/>
              <w:jc w:val="center"/>
              <w:rPr>
                <w:rFonts w:ascii="Arial" w:hAnsi="Arial" w:cs="Arial"/>
                <w:b/>
                <w:sz w:val="20"/>
              </w:rPr>
            </w:pPr>
            <w:r w:rsidRPr="000D0BE4">
              <w:rPr>
                <w:rFonts w:ascii="Franklin Gothic Book" w:hAnsi="Franklin Gothic Book" w:cs="Tahoma"/>
                <w:b/>
                <w:color w:val="000000" w:themeColor="text1"/>
                <w:sz w:val="20"/>
                <w:szCs w:val="20"/>
              </w:rPr>
              <w:t>Incluida</w:t>
            </w:r>
          </w:p>
        </w:tc>
      </w:tr>
    </w:tbl>
    <w:p w:rsidR="000D0BE4" w:rsidRPr="007F1042" w:rsidRDefault="000D0BE4" w:rsidP="000D0BE4">
      <w:pPr>
        <w:spacing w:after="0" w:line="259" w:lineRule="auto"/>
        <w:ind w:right="44"/>
        <w:jc w:val="both"/>
        <w:rPr>
          <w:rFonts w:ascii="Franklin Gothic Book" w:hAnsi="Franklin Gothic Book" w:cs="Tahoma"/>
          <w:b/>
          <w:color w:val="000000" w:themeColor="text1"/>
          <w:sz w:val="20"/>
          <w:szCs w:val="20"/>
        </w:rPr>
      </w:pPr>
    </w:p>
    <w:p w:rsidR="000D0BE4" w:rsidRPr="007F1042" w:rsidRDefault="000D0BE4" w:rsidP="000D0BE4">
      <w:pPr>
        <w:spacing w:after="0" w:line="259" w:lineRule="auto"/>
        <w:ind w:right="44"/>
        <w:jc w:val="both"/>
        <w:rPr>
          <w:rFonts w:ascii="Franklin Gothic Book" w:hAnsi="Franklin Gothic Book" w:cs="Tahoma"/>
          <w:b/>
          <w:color w:val="000000" w:themeColor="text1"/>
          <w:sz w:val="20"/>
          <w:szCs w:val="20"/>
        </w:rPr>
      </w:pPr>
    </w:p>
    <w:p w:rsidR="000D0BE4" w:rsidRPr="007F1042" w:rsidRDefault="000D0BE4" w:rsidP="000D0BE4">
      <w:pPr>
        <w:widowControl w:val="0"/>
        <w:autoSpaceDE w:val="0"/>
        <w:autoSpaceDN w:val="0"/>
        <w:spacing w:before="99" w:after="0" w:line="240" w:lineRule="auto"/>
      </w:pPr>
      <w:r w:rsidRPr="007F1042">
        <w:rPr>
          <w:b/>
        </w:rPr>
        <w:t>Nota</w:t>
      </w:r>
      <w:r>
        <w:rPr>
          <w:b/>
        </w:rPr>
        <w:t xml:space="preserve"> 1</w:t>
      </w:r>
      <w:r w:rsidRPr="007F1042">
        <w:t>. Las Pólizas tendrán una vigencia de un año a partir del momento de su expedición.</w:t>
      </w:r>
    </w:p>
    <w:p w:rsidR="000D0BE4" w:rsidRPr="00F870EF" w:rsidRDefault="000D0BE4" w:rsidP="000D0BE4">
      <w:pPr>
        <w:suppressAutoHyphens/>
        <w:spacing w:after="0" w:line="240" w:lineRule="auto"/>
        <w:jc w:val="both"/>
        <w:rPr>
          <w:rFonts w:ascii="Franklin Gothic Book" w:eastAsia="Times New Roman" w:hAnsi="Franklin Gothic Book" w:cs="Tahoma"/>
          <w:b/>
          <w:bCs/>
          <w:sz w:val="20"/>
          <w:szCs w:val="20"/>
          <w:lang w:val="es-ES" w:eastAsia="es-ES"/>
        </w:rPr>
      </w:pPr>
    </w:p>
    <w:p w:rsidR="000D0BE4" w:rsidRPr="000055A2" w:rsidRDefault="000D0BE4" w:rsidP="000D0BE4">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bCs/>
          <w:sz w:val="20"/>
          <w:szCs w:val="20"/>
          <w:u w:val="single"/>
        </w:rPr>
        <w:t>Nota 2</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oferta será total, no se aceptan ofertas parciales</w:t>
      </w:r>
    </w:p>
    <w:p w:rsidR="000D0BE4" w:rsidRPr="00F870EF" w:rsidRDefault="000D0BE4" w:rsidP="000D0BE4">
      <w:pPr>
        <w:spacing w:after="0" w:line="240" w:lineRule="auto"/>
        <w:jc w:val="both"/>
        <w:rPr>
          <w:rFonts w:ascii="Franklin Gothic Book" w:eastAsia="Times New Roman" w:hAnsi="Franklin Gothic Book" w:cs="Tahoma"/>
          <w:b/>
          <w:bCs/>
          <w:sz w:val="20"/>
          <w:szCs w:val="20"/>
          <w:lang w:val="es-ES" w:eastAsia="es-ES"/>
        </w:rPr>
      </w:pPr>
    </w:p>
    <w:p w:rsidR="000D0BE4" w:rsidRDefault="000D0BE4" w:rsidP="000D0BE4">
      <w:pPr>
        <w:spacing w:after="0" w:line="240" w:lineRule="auto"/>
        <w:jc w:val="both"/>
        <w:rPr>
          <w:rFonts w:ascii="Franklin Gothic Book" w:eastAsia="Times New Roman" w:hAnsi="Franklin Gothic Book" w:cs="Tahoma"/>
          <w:b/>
          <w:bCs/>
          <w:sz w:val="20"/>
          <w:szCs w:val="20"/>
          <w:lang w:val="es-ES" w:eastAsia="es-ES"/>
        </w:rPr>
      </w:pPr>
    </w:p>
    <w:p w:rsidR="000D0BE4" w:rsidRPr="00F870EF" w:rsidRDefault="000D0BE4" w:rsidP="000D0BE4">
      <w:pPr>
        <w:spacing w:after="0" w:line="240" w:lineRule="auto"/>
        <w:jc w:val="both"/>
        <w:rPr>
          <w:rFonts w:ascii="Franklin Gothic Book" w:eastAsia="Times New Roman" w:hAnsi="Franklin Gothic Book" w:cs="Tahoma"/>
          <w:b/>
          <w:bCs/>
          <w:sz w:val="20"/>
          <w:szCs w:val="20"/>
          <w:lang w:val="es-ES" w:eastAsia="es-ES"/>
        </w:rPr>
      </w:pPr>
      <w:r w:rsidRPr="00F870EF">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0D0BE4" w:rsidRPr="00F870EF" w:rsidRDefault="000D0BE4" w:rsidP="000D0BE4">
      <w:pPr>
        <w:spacing w:after="0" w:line="240" w:lineRule="auto"/>
        <w:jc w:val="both"/>
        <w:rPr>
          <w:rFonts w:ascii="Franklin Gothic Book" w:eastAsia="Times New Roman" w:hAnsi="Franklin Gothic Book" w:cs="Tahoma"/>
          <w:color w:val="000000"/>
          <w:sz w:val="20"/>
          <w:szCs w:val="20"/>
          <w:lang w:val="es-ES"/>
        </w:rPr>
      </w:pPr>
    </w:p>
    <w:p w:rsidR="000D0BE4" w:rsidRPr="00F870EF" w:rsidRDefault="000D0BE4" w:rsidP="000D0BE4">
      <w:pPr>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rsidR="000D0BE4"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0D0BE4"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0D0BE4"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0D0BE4" w:rsidRPr="00F870EF" w:rsidRDefault="000D0BE4" w:rsidP="000D0BE4">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0D0BE4" w:rsidRPr="00F870EF" w:rsidRDefault="000D0BE4" w:rsidP="000D0BE4">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0D0BE4" w:rsidRPr="00F870EF" w:rsidRDefault="000D0BE4" w:rsidP="000D0BE4">
      <w:pPr>
        <w:rPr>
          <w:rFonts w:ascii="Franklin Gothic Book" w:hAnsi="Franklin Gothic Book"/>
          <w:sz w:val="20"/>
          <w:szCs w:val="20"/>
          <w:lang w:val="es-ES"/>
        </w:rPr>
      </w:pPr>
    </w:p>
    <w:p w:rsidR="00742750" w:rsidRDefault="00742750"/>
    <w:sectPr w:rsidR="00742750" w:rsidSect="0009669A">
      <w:headerReference w:type="default" r:id="rId7"/>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31CB" w:rsidRDefault="00D931CB">
      <w:pPr>
        <w:spacing w:after="0" w:line="240" w:lineRule="auto"/>
      </w:pPr>
      <w:r>
        <w:separator/>
      </w:r>
    </w:p>
  </w:endnote>
  <w:endnote w:type="continuationSeparator" w:id="0">
    <w:p w:rsidR="00D931CB" w:rsidRDefault="00D9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notTrueType/>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1042" w:rsidRDefault="00C02884" w:rsidP="007F1042">
    <w:pPr>
      <w:pStyle w:val="Piedepgina"/>
      <w:jc w:val="center"/>
      <w:rPr>
        <w:rFonts w:ascii="Arial Narrow" w:hAnsi="Arial Narrow"/>
        <w:color w:val="0F243E"/>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31CB" w:rsidRDefault="00D931CB">
      <w:pPr>
        <w:spacing w:after="0" w:line="240" w:lineRule="auto"/>
      </w:pPr>
      <w:r>
        <w:separator/>
      </w:r>
    </w:p>
  </w:footnote>
  <w:footnote w:type="continuationSeparator" w:id="0">
    <w:p w:rsidR="00D931CB" w:rsidRDefault="00D93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091942"/>
      <w:docPartObj>
        <w:docPartGallery w:val="Page Numbers (Top of Page)"/>
        <w:docPartUnique/>
      </w:docPartObj>
    </w:sdtPr>
    <w:sdtEndPr/>
    <w:sdtContent>
      <w:p w:rsidR="0009669A" w:rsidRDefault="00C02884" w:rsidP="0009669A">
        <w:pPr>
          <w:pStyle w:val="Encabezado"/>
        </w:pPr>
      </w:p>
      <w:p w:rsidR="002F37E9" w:rsidRDefault="00C02884">
        <w:pPr>
          <w:pStyle w:val="Encabezado"/>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72003C07"/>
    <w:multiLevelType w:val="hybridMultilevel"/>
    <w:tmpl w:val="916673E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BE4"/>
    <w:rsid w:val="000D0BE4"/>
    <w:rsid w:val="005E57E9"/>
    <w:rsid w:val="00742750"/>
    <w:rsid w:val="00863668"/>
    <w:rsid w:val="00C02884"/>
    <w:rsid w:val="00D931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0ECDC-1518-384B-AF12-633A7EC1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BE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0D0BE4"/>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0D0BE4"/>
  </w:style>
  <w:style w:type="paragraph" w:styleId="Piedepgina">
    <w:name w:val="footer"/>
    <w:basedOn w:val="Normal"/>
    <w:link w:val="PiedepginaCar"/>
    <w:uiPriority w:val="99"/>
    <w:unhideWhenUsed/>
    <w:rsid w:val="000D0B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0BE4"/>
  </w:style>
  <w:style w:type="table" w:customStyle="1" w:styleId="TableNormal">
    <w:name w:val="Table Normal"/>
    <w:uiPriority w:val="2"/>
    <w:semiHidden/>
    <w:unhideWhenUsed/>
    <w:qFormat/>
    <w:rsid w:val="000D0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rsid w:val="000D0BE4"/>
    <w:rPr>
      <w:color w:val="0000FF"/>
      <w:u w:val="single"/>
    </w:rPr>
  </w:style>
  <w:style w:type="table" w:styleId="Tablaconcuadrcula">
    <w:name w:val="Table Grid"/>
    <w:basedOn w:val="Tablanormal"/>
    <w:uiPriority w:val="39"/>
    <w:rsid w:val="000D0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2262</Words>
  <Characters>12446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AUD-CUENTAS-PC</dc:creator>
  <cp:lastModifiedBy>RICARDO TAPIA</cp:lastModifiedBy>
  <cp:revision>2</cp:revision>
  <dcterms:created xsi:type="dcterms:W3CDTF">2022-05-03T16:25:00Z</dcterms:created>
  <dcterms:modified xsi:type="dcterms:W3CDTF">2022-05-03T16:25:00Z</dcterms:modified>
</cp:coreProperties>
</file>