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1E677" w14:textId="77777777" w:rsidR="007423D5" w:rsidRPr="00F870EF" w:rsidRDefault="007423D5" w:rsidP="007423D5">
      <w:pPr>
        <w:pageBreakBefore/>
        <w:spacing w:line="240" w:lineRule="auto"/>
        <w:ind w:right="12"/>
        <w:jc w:val="center"/>
        <w:rPr>
          <w:rFonts w:ascii="Franklin Gothic Book" w:eastAsia="Times New Roman" w:hAnsi="Franklin Gothic Book" w:cs="Tahoma"/>
          <w:b/>
          <w:bCs/>
          <w:color w:val="000000"/>
          <w:sz w:val="20"/>
          <w:szCs w:val="20"/>
          <w:lang w:val="es-ES" w:eastAsia="es-ES"/>
        </w:rPr>
      </w:pPr>
      <w:bookmarkStart w:id="0" w:name="_GoBack"/>
      <w:bookmarkEnd w:id="0"/>
      <w:r w:rsidRPr="00F870EF">
        <w:rPr>
          <w:rFonts w:ascii="Franklin Gothic Book" w:eastAsia="Times New Roman" w:hAnsi="Franklin Gothic Book" w:cs="Tahoma"/>
          <w:b/>
          <w:bCs/>
          <w:color w:val="000000"/>
          <w:sz w:val="20"/>
          <w:szCs w:val="20"/>
          <w:lang w:val="es-ES" w:eastAsia="es-ES"/>
        </w:rPr>
        <w:t>ANEXO 1- CARTA DE LA PRESENTACIÓN DE PROPUESTA</w:t>
      </w:r>
    </w:p>
    <w:p w14:paraId="7F0327B6"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371772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197FE73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5AD71308"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08020E2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51E48A89"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47A38A5A" w14:textId="487B35C3" w:rsidR="007423D5" w:rsidRPr="00F870EF" w:rsidRDefault="008E4946"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F96A36">
        <w:rPr>
          <w:rFonts w:ascii="Franklin Gothic Book" w:eastAsia="Times New Roman" w:hAnsi="Franklin Gothic Book" w:cs="Tahoma"/>
          <w:b/>
          <w:color w:val="000000"/>
          <w:sz w:val="20"/>
          <w:szCs w:val="20"/>
          <w:lang w:val="es-ES"/>
        </w:rPr>
        <w:t>012</w:t>
      </w:r>
      <w:r w:rsidR="00431C4F">
        <w:rPr>
          <w:rFonts w:ascii="Franklin Gothic Book" w:eastAsia="Times New Roman" w:hAnsi="Franklin Gothic Book" w:cs="Tahoma"/>
          <w:b/>
          <w:color w:val="000000"/>
          <w:sz w:val="20"/>
          <w:szCs w:val="20"/>
          <w:lang w:val="es-ES"/>
        </w:rPr>
        <w:t xml:space="preserve"> DE 2022</w:t>
      </w:r>
    </w:p>
    <w:p w14:paraId="6B4B16F9" w14:textId="39CA4D63" w:rsidR="000B6947" w:rsidRPr="003C793E" w:rsidRDefault="007E0F15" w:rsidP="000B6947">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00D3004C" w:rsidRPr="000055A2">
        <w:rPr>
          <w:rFonts w:ascii="Franklin Gothic Book" w:eastAsia="Times New Roman" w:hAnsi="Franklin Gothic Book" w:cs="Tahoma"/>
          <w:b/>
          <w:sz w:val="20"/>
          <w:szCs w:val="20"/>
          <w:lang w:val="es-ES" w:eastAsia="es-ES"/>
        </w:rPr>
        <w:t>:</w:t>
      </w:r>
      <w:r w:rsidR="00D3004C" w:rsidRPr="000055A2">
        <w:rPr>
          <w:rFonts w:ascii="Franklin Gothic Book" w:eastAsia="Batang" w:hAnsi="Franklin Gothic Book" w:cs="Tahoma"/>
          <w:sz w:val="20"/>
          <w:szCs w:val="20"/>
          <w:lang w:val="es-ES" w:eastAsia="ar-SA"/>
        </w:rPr>
        <w:t xml:space="preserve"> </w:t>
      </w:r>
      <w:r w:rsidR="000B6947" w:rsidRPr="003C793E">
        <w:rPr>
          <w:rFonts w:ascii="Franklin Gothic Book" w:eastAsia="Batang" w:hAnsi="Franklin Gothic Book" w:cs="Tahoma"/>
          <w:sz w:val="20"/>
          <w:szCs w:val="20"/>
          <w:lang w:val="es-ES" w:eastAsia="ar-SA"/>
        </w:rPr>
        <w:t>ADQUISICIÓN DE PÓLIZA DE MANEJO GLOBAL SECTOR OFICIAL O PLAN DE SEGUROS QUE AMPAREN LAS PERSONAS, BIENES MUEBLES, VEHICULOS Y DEMAS ACTIVOS E INTERESES PATRIMONIALES ASEGURABLES PROPIEDAD DEL HOSPITAL CIVIL DE IPIALES E.S.E VIGENCIA 2022.</w:t>
      </w:r>
      <w:r w:rsidR="000B6947">
        <w:rPr>
          <w:rFonts w:ascii="Arial MT" w:hAnsi="Arial MT"/>
          <w:w w:val="95"/>
        </w:rPr>
        <w:t xml:space="preserve"> </w:t>
      </w:r>
    </w:p>
    <w:p w14:paraId="21718D07" w14:textId="5EE7523F" w:rsidR="00431C4F" w:rsidRPr="00B66067" w:rsidRDefault="00431C4F" w:rsidP="00431C4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2D2D5F43" w14:textId="638FDF2C"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03D2DE30" w14:textId="77777777" w:rsidR="0050576E" w:rsidRPr="00F870EF"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El (Los) suscrito (s) _____ de acuerdo con las condiciones que se estipulan en la invitación pública de la referencia, nos permito (s) presentar </w:t>
      </w:r>
      <w:r w:rsidRPr="00F870EF">
        <w:rPr>
          <w:rFonts w:ascii="Franklin Gothic Book" w:eastAsia="Times New Roman" w:hAnsi="Franklin Gothic Book" w:cs="Tahoma"/>
          <w:color w:val="000000"/>
          <w:sz w:val="20"/>
          <w:szCs w:val="20"/>
          <w:u w:val="single"/>
          <w:lang w:val="es-ES"/>
        </w:rPr>
        <w:t>propuesta</w:t>
      </w:r>
      <w:r w:rsidRPr="00F870EF">
        <w:rPr>
          <w:rFonts w:ascii="Franklin Gothic Book" w:eastAsia="Times New Roman" w:hAnsi="Franklin Gothic Book"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Declaramos que:</w:t>
      </w:r>
    </w:p>
    <w:p w14:paraId="4BC0522C" w14:textId="77777777" w:rsidR="007423D5" w:rsidRPr="00F870EF" w:rsidRDefault="007423D5" w:rsidP="007423D5">
      <w:pPr>
        <w:tabs>
          <w:tab w:val="left" w:pos="6136"/>
        </w:tabs>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F870EF">
        <w:rPr>
          <w:rFonts w:ascii="Franklin Gothic Book" w:eastAsia="Times New Roman" w:hAnsi="Franklin Gothic Book" w:cs="Tahoma"/>
          <w:color w:val="000000"/>
          <w:sz w:val="20"/>
          <w:szCs w:val="20"/>
          <w:lang w:val="es-ES"/>
        </w:rPr>
        <w:t>presente(</w:t>
      </w:r>
      <w:proofErr w:type="gramEnd"/>
      <w:r w:rsidRPr="00F870EF">
        <w:rPr>
          <w:rFonts w:ascii="Franklin Gothic Book" w:eastAsia="Times New Roman" w:hAnsi="Franklin Gothic Book" w:cs="Tahoma"/>
          <w:color w:val="000000"/>
          <w:sz w:val="20"/>
          <w:szCs w:val="20"/>
          <w:lang w:val="es-ES"/>
        </w:rPr>
        <w:t>amos):</w:t>
      </w:r>
    </w:p>
    <w:p w14:paraId="2C1D439E"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79B7D1DF" w14:textId="77777777" w:rsidR="007423D5" w:rsidRPr="00F870EF" w:rsidRDefault="007423D5" w:rsidP="007423D5">
      <w:pPr>
        <w:contextualSpacing/>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En igual sentido:</w:t>
      </w:r>
      <w:r w:rsidRPr="00F870EF">
        <w:rPr>
          <w:rFonts w:ascii="Franklin Gothic Book" w:hAnsi="Franklin Gothic Book" w:cs="Tahoma"/>
          <w:sz w:val="20"/>
          <w:szCs w:val="20"/>
        </w:rPr>
        <w:t xml:space="preserve"> </w:t>
      </w:r>
    </w:p>
    <w:p w14:paraId="1BFB512C" w14:textId="77777777" w:rsidR="007423D5" w:rsidRPr="00F870EF" w:rsidRDefault="007423D5" w:rsidP="007423D5">
      <w:pPr>
        <w:contextualSpacing/>
        <w:rPr>
          <w:rFonts w:ascii="Franklin Gothic Book" w:hAnsi="Franklin Gothic Book" w:cs="Tahoma"/>
          <w:sz w:val="20"/>
          <w:szCs w:val="20"/>
        </w:rPr>
      </w:pPr>
    </w:p>
    <w:p w14:paraId="1365D3E3"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esta propuesta y El Contrato que llegare a celebrarse solo compromete a los firmantes de esta carta.</w:t>
      </w:r>
    </w:p>
    <w:p w14:paraId="447E6935" w14:textId="77777777" w:rsidR="007423D5" w:rsidRPr="00F870EF" w:rsidRDefault="007423D5" w:rsidP="007423D5">
      <w:pPr>
        <w:contextualSpacing/>
        <w:rPr>
          <w:rFonts w:ascii="Franklin Gothic Book" w:hAnsi="Franklin Gothic Book" w:cs="Tahoma"/>
          <w:sz w:val="20"/>
          <w:szCs w:val="20"/>
        </w:rPr>
      </w:pPr>
    </w:p>
    <w:p w14:paraId="4096E38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ninguna persona o entidad distinta de los firmantes tiene interés comercial en esta propuesta ni en El Contrato probable que de ella se derive.</w:t>
      </w:r>
    </w:p>
    <w:p w14:paraId="77A2B01D" w14:textId="77777777" w:rsidR="007423D5" w:rsidRPr="00F870EF" w:rsidRDefault="007423D5" w:rsidP="007423D5">
      <w:pPr>
        <w:ind w:left="600"/>
        <w:contextualSpacing/>
        <w:rPr>
          <w:rFonts w:ascii="Franklin Gothic Book" w:hAnsi="Franklin Gothic Book" w:cs="Tahoma"/>
          <w:sz w:val="20"/>
          <w:szCs w:val="20"/>
        </w:rPr>
      </w:pPr>
    </w:p>
    <w:p w14:paraId="374B4A16"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conocemos los documentos del pliego, aclaraciones y adendas y aceptamos su contenido, en especial lo contenido en las especificaciones técnicas.</w:t>
      </w:r>
    </w:p>
    <w:p w14:paraId="5E660A14" w14:textId="77777777" w:rsidR="007423D5" w:rsidRPr="00F870EF" w:rsidRDefault="007423D5" w:rsidP="007423D5">
      <w:pPr>
        <w:ind w:left="600"/>
        <w:contextualSpacing/>
        <w:rPr>
          <w:rFonts w:ascii="Franklin Gothic Book" w:hAnsi="Franklin Gothic Book" w:cs="Tahoma"/>
          <w:sz w:val="20"/>
          <w:szCs w:val="20"/>
        </w:rPr>
      </w:pPr>
    </w:p>
    <w:p w14:paraId="0B9D842D"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hemos recibido los documentos que integran el pliego, sus adendas y documentos de aclaraciones.</w:t>
      </w:r>
    </w:p>
    <w:p w14:paraId="34E45CD5" w14:textId="77777777" w:rsidR="007423D5" w:rsidRPr="00F870EF" w:rsidRDefault="007423D5" w:rsidP="007423D5">
      <w:pPr>
        <w:ind w:left="600"/>
        <w:contextualSpacing/>
        <w:rPr>
          <w:rFonts w:ascii="Franklin Gothic Book" w:hAnsi="Franklin Gothic Book" w:cs="Tahoma"/>
          <w:sz w:val="20"/>
          <w:szCs w:val="20"/>
        </w:rPr>
      </w:pPr>
    </w:p>
    <w:p w14:paraId="37CA30D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62C0A3A9" w14:textId="77777777" w:rsidR="007423D5" w:rsidRPr="00F870EF" w:rsidRDefault="007423D5" w:rsidP="007423D5">
      <w:pPr>
        <w:ind w:left="600"/>
        <w:contextualSpacing/>
        <w:rPr>
          <w:rFonts w:ascii="Franklin Gothic Book" w:hAnsi="Franklin Gothic Book" w:cs="Tahoma"/>
          <w:sz w:val="20"/>
          <w:szCs w:val="20"/>
        </w:rPr>
      </w:pPr>
    </w:p>
    <w:p w14:paraId="13537864"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F870EF" w:rsidRDefault="007423D5" w:rsidP="007423D5">
      <w:pPr>
        <w:ind w:left="600"/>
        <w:contextualSpacing/>
        <w:rPr>
          <w:rFonts w:ascii="Franklin Gothic Book" w:hAnsi="Franklin Gothic Book" w:cs="Tahoma"/>
          <w:sz w:val="20"/>
          <w:szCs w:val="20"/>
        </w:rPr>
      </w:pPr>
    </w:p>
    <w:p w14:paraId="680FD092"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color w:val="000000"/>
          <w:sz w:val="20"/>
          <w:szCs w:val="20"/>
          <w:lang w:val="es-ES"/>
        </w:rPr>
        <w:t>Que si somos adjudicatarios, nos comprometemos a suscribir el contrato y a realizar todos</w:t>
      </w:r>
      <w:r w:rsidRPr="00F870EF">
        <w:rPr>
          <w:rFonts w:ascii="Franklin Gothic Book" w:hAnsi="Franklin Gothic Book"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F870EF" w:rsidRDefault="007423D5" w:rsidP="007423D5">
      <w:pPr>
        <w:ind w:left="600"/>
        <w:contextualSpacing/>
        <w:rPr>
          <w:rFonts w:ascii="Franklin Gothic Book" w:hAnsi="Franklin Gothic Book" w:cs="Tahoma"/>
          <w:sz w:val="20"/>
          <w:szCs w:val="20"/>
        </w:rPr>
      </w:pPr>
    </w:p>
    <w:p w14:paraId="313F95F1"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u w:val="single"/>
        </w:rPr>
      </w:pPr>
      <w:r w:rsidRPr="00F870EF">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F870EF" w:rsidRDefault="007423D5" w:rsidP="007423D5">
      <w:pPr>
        <w:ind w:left="600"/>
        <w:contextualSpacing/>
        <w:rPr>
          <w:rFonts w:ascii="Franklin Gothic Book" w:hAnsi="Franklin Gothic Book" w:cs="Tahoma"/>
          <w:sz w:val="20"/>
          <w:szCs w:val="20"/>
        </w:rPr>
      </w:pPr>
    </w:p>
    <w:p w14:paraId="08627BA8"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hAnsi="Franklin Gothic Book" w:cs="Tahoma"/>
          <w:sz w:val="20"/>
          <w:szCs w:val="20"/>
        </w:rPr>
        <w:t xml:space="preserve">Bajo la gravedad del juramento declaramos no hallarnos incursos en causal alguna de inhabilidad o incompatibilidad </w:t>
      </w:r>
      <w:proofErr w:type="spellStart"/>
      <w:r w:rsidRPr="00F870EF">
        <w:rPr>
          <w:rFonts w:ascii="Franklin Gothic Book" w:eastAsia="Times New Roman" w:hAnsi="Franklin Gothic Book" w:cs="Tahoma"/>
          <w:color w:val="000000"/>
          <w:sz w:val="20"/>
          <w:szCs w:val="20"/>
          <w:lang w:val="es-ES"/>
        </w:rPr>
        <w:t>e</w:t>
      </w:r>
      <w:proofErr w:type="spellEnd"/>
      <w:r w:rsidRPr="00F870EF">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F870EF">
        <w:rPr>
          <w:rFonts w:ascii="Franklin Gothic Book" w:hAnsi="Franklin Gothic Book" w:cs="Tahoma"/>
          <w:sz w:val="20"/>
          <w:szCs w:val="20"/>
        </w:rPr>
        <w:t xml:space="preserve"> para presentar la presente propuesta y suscribir El Contrato, en caso de resultar favorecidos con la adjudicación del mismo.</w:t>
      </w:r>
    </w:p>
    <w:p w14:paraId="452E9ECB" w14:textId="77777777" w:rsidR="007423D5" w:rsidRPr="00F870EF" w:rsidRDefault="007423D5" w:rsidP="007423D5">
      <w:pPr>
        <w:ind w:left="600"/>
        <w:contextualSpacing/>
        <w:rPr>
          <w:rFonts w:ascii="Franklin Gothic Book" w:hAnsi="Franklin Gothic Book" w:cs="Tahoma"/>
          <w:sz w:val="20"/>
          <w:szCs w:val="20"/>
        </w:rPr>
      </w:pPr>
    </w:p>
    <w:p w14:paraId="288EA585" w14:textId="77777777" w:rsidR="007423D5" w:rsidRPr="00F870EF" w:rsidRDefault="007423D5" w:rsidP="007423D5">
      <w:pPr>
        <w:numPr>
          <w:ilvl w:val="0"/>
          <w:numId w:val="1"/>
        </w:numPr>
        <w:spacing w:after="0" w:line="240" w:lineRule="auto"/>
        <w:contextualSpacing/>
        <w:jc w:val="both"/>
        <w:rPr>
          <w:rFonts w:ascii="Franklin Gothic Book" w:hAnsi="Franklin Gothic Book" w:cs="Tahoma"/>
          <w:sz w:val="20"/>
          <w:szCs w:val="20"/>
        </w:rPr>
      </w:pPr>
      <w:r w:rsidRPr="00F870EF">
        <w:rPr>
          <w:rFonts w:ascii="Franklin Gothic Book" w:eastAsia="Times New Roman" w:hAnsi="Franklin Gothic Book" w:cs="Tahoma"/>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8"/>
          <w:sz w:val="20"/>
          <w:szCs w:val="20"/>
          <w:lang w:eastAsia="es-ES"/>
        </w:rPr>
        <w:t xml:space="preserve"> </w:t>
      </w:r>
      <w:r w:rsidRPr="00F870EF">
        <w:rPr>
          <w:rFonts w:ascii="Franklin Gothic Book" w:eastAsia="Times New Roman" w:hAnsi="Franklin Gothic Book" w:cs="Tahoma"/>
          <w:sz w:val="20"/>
          <w:szCs w:val="20"/>
          <w:lang w:eastAsia="es-ES"/>
        </w:rPr>
        <w:t>me</w:t>
      </w:r>
      <w:r w:rsidRPr="00F870EF">
        <w:rPr>
          <w:rFonts w:ascii="Franklin Gothic Book" w:eastAsia="Times New Roman" w:hAnsi="Franklin Gothic Book" w:cs="Tahoma"/>
          <w:spacing w:val="37"/>
          <w:sz w:val="20"/>
          <w:szCs w:val="20"/>
          <w:lang w:eastAsia="es-ES"/>
        </w:rPr>
        <w:t xml:space="preserve"> </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w:t>
      </w:r>
      <w:r w:rsidRPr="00F870EF">
        <w:rPr>
          <w:rFonts w:ascii="Franklin Gothic Book" w:eastAsia="Times New Roman" w:hAnsi="Franklin Gothic Book" w:cs="Tahoma"/>
          <w:spacing w:val="36"/>
          <w:sz w:val="20"/>
          <w:szCs w:val="20"/>
          <w:lang w:eastAsia="es-ES"/>
        </w:rPr>
        <w:t xml:space="preserve"> </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m</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t</w:t>
      </w:r>
      <w:r w:rsidRPr="00F870EF">
        <w:rPr>
          <w:rFonts w:ascii="Franklin Gothic Book" w:eastAsia="Times New Roman" w:hAnsi="Franklin Gothic Book" w:cs="Tahoma"/>
          <w:spacing w:val="-1"/>
          <w:sz w:val="20"/>
          <w:szCs w:val="20"/>
          <w:lang w:eastAsia="es-ES"/>
        </w:rPr>
        <w:t xml:space="preserve">o </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p</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z w:val="20"/>
          <w:szCs w:val="20"/>
          <w:lang w:eastAsia="es-ES"/>
        </w:rPr>
        <w:t>ar</w:t>
      </w:r>
      <w:r w:rsidRPr="00F870EF">
        <w:rPr>
          <w:rFonts w:ascii="Franklin Gothic Book" w:eastAsia="Times New Roman" w:hAnsi="Franklin Gothic Book" w:cs="Tahoma"/>
          <w:spacing w:val="39"/>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32"/>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1"/>
          <w:sz w:val="20"/>
          <w:szCs w:val="20"/>
          <w:lang w:eastAsia="es-ES"/>
        </w:rPr>
        <w:t>ec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ñ</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5"/>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34"/>
          <w:sz w:val="20"/>
          <w:szCs w:val="20"/>
          <w:lang w:eastAsia="es-ES"/>
        </w:rPr>
        <w:t xml:space="preserve"> </w:t>
      </w:r>
      <w:r w:rsidRPr="00F870EF">
        <w:rPr>
          <w:rFonts w:ascii="Franklin Gothic Book" w:eastAsia="Times New Roman" w:hAnsi="Franklin Gothic Book" w:cs="Tahoma"/>
          <w:spacing w:val="-2"/>
          <w:sz w:val="20"/>
          <w:szCs w:val="20"/>
          <w:lang w:eastAsia="es-ES"/>
        </w:rPr>
        <w:t>l</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35"/>
          <w:sz w:val="20"/>
          <w:szCs w:val="20"/>
          <w:lang w:eastAsia="es-ES"/>
        </w:rPr>
        <w:t xml:space="preserve"> </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6"/>
          <w:sz w:val="20"/>
          <w:szCs w:val="20"/>
          <w:lang w:eastAsia="es-ES"/>
        </w:rPr>
        <w:t>r</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pacing w:val="1"/>
          <w:sz w:val="20"/>
          <w:szCs w:val="20"/>
          <w:lang w:eastAsia="es-ES"/>
        </w:rPr>
        <w:t>p</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pacing w:val="-3"/>
          <w:sz w:val="20"/>
          <w:szCs w:val="20"/>
          <w:lang w:eastAsia="es-ES"/>
        </w:rPr>
        <w:t>e</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z w:val="20"/>
          <w:szCs w:val="20"/>
          <w:lang w:eastAsia="es-ES"/>
        </w:rPr>
        <w:t>ta</w:t>
      </w:r>
      <w:r w:rsidRPr="00F870EF">
        <w:rPr>
          <w:rFonts w:ascii="Franklin Gothic Book" w:eastAsia="Times New Roman" w:hAnsi="Franklin Gothic Book" w:cs="Tahoma"/>
          <w:spacing w:val="42"/>
          <w:sz w:val="20"/>
          <w:szCs w:val="20"/>
          <w:lang w:eastAsia="es-ES"/>
        </w:rPr>
        <w:t xml:space="preserve"> </w:t>
      </w:r>
      <w:r w:rsidRPr="00F870EF">
        <w:rPr>
          <w:rFonts w:ascii="Franklin Gothic Book" w:eastAsia="Times New Roman" w:hAnsi="Franklin Gothic Book" w:cs="Tahoma"/>
          <w:sz w:val="20"/>
          <w:szCs w:val="20"/>
          <w:lang w:eastAsia="es-ES"/>
        </w:rPr>
        <w:t>y</w:t>
      </w:r>
      <w:r w:rsidRPr="00F870EF">
        <w:rPr>
          <w:rFonts w:ascii="Franklin Gothic Book" w:eastAsia="Times New Roman" w:hAnsi="Franklin Gothic Book" w:cs="Tahoma"/>
          <w:spacing w:val="31"/>
          <w:sz w:val="20"/>
          <w:szCs w:val="20"/>
          <w:lang w:eastAsia="es-ES"/>
        </w:rPr>
        <w:t xml:space="preserve"> </w:t>
      </w:r>
      <w:r w:rsidRPr="00F870EF">
        <w:rPr>
          <w:rFonts w:ascii="Franklin Gothic Book" w:eastAsia="Times New Roman" w:hAnsi="Franklin Gothic Book" w:cs="Tahoma"/>
          <w:spacing w:val="1"/>
          <w:sz w:val="20"/>
          <w:szCs w:val="20"/>
          <w:lang w:eastAsia="es-ES"/>
        </w:rPr>
        <w:t>q</w:t>
      </w:r>
      <w:r w:rsidRPr="00F870EF">
        <w:rPr>
          <w:rFonts w:ascii="Franklin Gothic Book" w:eastAsia="Times New Roman" w:hAnsi="Franklin Gothic Book" w:cs="Tahoma"/>
          <w:spacing w:val="-5"/>
          <w:sz w:val="20"/>
          <w:szCs w:val="20"/>
          <w:lang w:eastAsia="es-ES"/>
        </w:rPr>
        <w:t>u</w:t>
      </w:r>
      <w:r w:rsidRPr="00F870EF">
        <w:rPr>
          <w:rFonts w:ascii="Franklin Gothic Book" w:eastAsia="Times New Roman" w:hAnsi="Franklin Gothic Book" w:cs="Tahoma"/>
          <w:sz w:val="20"/>
          <w:szCs w:val="20"/>
          <w:lang w:eastAsia="es-ES"/>
        </w:rPr>
        <w:t xml:space="preserve">e </w:t>
      </w:r>
      <w:r w:rsidRPr="00F870EF">
        <w:rPr>
          <w:rFonts w:ascii="Franklin Gothic Book" w:eastAsia="Times New Roman" w:hAnsi="Franklin Gothic Book" w:cs="Tahoma"/>
          <w:spacing w:val="1"/>
          <w:sz w:val="20"/>
          <w:szCs w:val="20"/>
          <w:lang w:eastAsia="es-ES"/>
        </w:rPr>
        <w:t>és</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o</w:t>
      </w:r>
      <w:r w:rsidRPr="00F870EF">
        <w:rPr>
          <w:rFonts w:ascii="Franklin Gothic Book" w:eastAsia="Times New Roman" w:hAnsi="Franklin Gothic Book" w:cs="Tahoma"/>
          <w:sz w:val="20"/>
          <w:szCs w:val="20"/>
          <w:lang w:eastAsia="es-ES"/>
        </w:rPr>
        <w:t>s</w:t>
      </w:r>
      <w:r w:rsidRPr="00F870EF">
        <w:rPr>
          <w:rFonts w:ascii="Franklin Gothic Book" w:eastAsia="Times New Roman" w:hAnsi="Franklin Gothic Book" w:cs="Tahoma"/>
          <w:spacing w:val="5"/>
          <w:sz w:val="20"/>
          <w:szCs w:val="20"/>
          <w:lang w:eastAsia="es-ES"/>
        </w:rPr>
        <w:t xml:space="preserve"> </w:t>
      </w:r>
      <w:r w:rsidRPr="00F870EF">
        <w:rPr>
          <w:rFonts w:ascii="Franklin Gothic Book" w:eastAsia="Times New Roman" w:hAnsi="Franklin Gothic Book" w:cs="Tahoma"/>
          <w:spacing w:val="-4"/>
          <w:sz w:val="20"/>
          <w:szCs w:val="20"/>
          <w:lang w:eastAsia="es-ES"/>
        </w:rPr>
        <w:t>s</w:t>
      </w:r>
      <w:r w:rsidRPr="00F870EF">
        <w:rPr>
          <w:rFonts w:ascii="Franklin Gothic Book" w:eastAsia="Times New Roman" w:hAnsi="Franklin Gothic Book" w:cs="Tahoma"/>
          <w:sz w:val="20"/>
          <w:szCs w:val="20"/>
          <w:lang w:eastAsia="es-ES"/>
        </w:rPr>
        <w:t>e</w:t>
      </w:r>
      <w:r w:rsidRPr="00F870EF">
        <w:rPr>
          <w:rFonts w:ascii="Franklin Gothic Book" w:eastAsia="Times New Roman" w:hAnsi="Franklin Gothic Book" w:cs="Tahoma"/>
          <w:spacing w:val="3"/>
          <w:sz w:val="20"/>
          <w:szCs w:val="20"/>
          <w:lang w:eastAsia="es-ES"/>
        </w:rPr>
        <w:t xml:space="preserve"> </w:t>
      </w:r>
      <w:r w:rsidRPr="00F870EF">
        <w:rPr>
          <w:rFonts w:ascii="Franklin Gothic Book" w:eastAsia="Times New Roman" w:hAnsi="Franklin Gothic Book" w:cs="Tahoma"/>
          <w:spacing w:val="-5"/>
          <w:sz w:val="20"/>
          <w:szCs w:val="20"/>
          <w:lang w:eastAsia="es-ES"/>
        </w:rPr>
        <w:t>m</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n</w:t>
      </w:r>
      <w:r w:rsidRPr="00F870EF">
        <w:rPr>
          <w:rFonts w:ascii="Franklin Gothic Book" w:eastAsia="Times New Roman" w:hAnsi="Franklin Gothic Book" w:cs="Tahoma"/>
          <w:spacing w:val="-5"/>
          <w:sz w:val="20"/>
          <w:szCs w:val="20"/>
          <w:lang w:eastAsia="es-ES"/>
        </w:rPr>
        <w:t>t</w:t>
      </w:r>
      <w:r w:rsidRPr="00F870EF">
        <w:rPr>
          <w:rFonts w:ascii="Franklin Gothic Book" w:eastAsia="Times New Roman" w:hAnsi="Franklin Gothic Book" w:cs="Tahoma"/>
          <w:spacing w:val="1"/>
          <w:sz w:val="20"/>
          <w:szCs w:val="20"/>
          <w:lang w:eastAsia="es-ES"/>
        </w:rPr>
        <w:t>e</w:t>
      </w:r>
      <w:r w:rsidRPr="00F870EF">
        <w:rPr>
          <w:rFonts w:ascii="Franklin Gothic Book" w:eastAsia="Times New Roman" w:hAnsi="Franklin Gothic Book" w:cs="Tahoma"/>
          <w:spacing w:val="-5"/>
          <w:sz w:val="20"/>
          <w:szCs w:val="20"/>
          <w:lang w:eastAsia="es-ES"/>
        </w:rPr>
        <w:t>n</w:t>
      </w:r>
      <w:r w:rsidRPr="00F870EF">
        <w:rPr>
          <w:rFonts w:ascii="Franklin Gothic Book" w:eastAsia="Times New Roman" w:hAnsi="Franklin Gothic Book" w:cs="Tahoma"/>
          <w:spacing w:val="1"/>
          <w:sz w:val="20"/>
          <w:szCs w:val="20"/>
          <w:lang w:eastAsia="es-ES"/>
        </w:rPr>
        <w:t>d</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4"/>
          <w:sz w:val="20"/>
          <w:szCs w:val="20"/>
          <w:lang w:eastAsia="es-ES"/>
        </w:rPr>
        <w:t>á</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10"/>
          <w:sz w:val="20"/>
          <w:szCs w:val="20"/>
          <w:lang w:eastAsia="es-ES"/>
        </w:rPr>
        <w:t xml:space="preserve"> </w:t>
      </w:r>
      <w:r w:rsidRPr="00F870EF">
        <w:rPr>
          <w:rFonts w:ascii="Franklin Gothic Book" w:eastAsia="Times New Roman" w:hAnsi="Franklin Gothic Book" w:cs="Tahoma"/>
          <w:spacing w:val="1"/>
          <w:sz w:val="20"/>
          <w:szCs w:val="20"/>
          <w:lang w:eastAsia="es-ES"/>
        </w:rPr>
        <w:t>s</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z w:val="20"/>
          <w:szCs w:val="20"/>
          <w:lang w:eastAsia="es-ES"/>
        </w:rPr>
        <w:t>n</w:t>
      </w:r>
      <w:r w:rsidRPr="00F870EF">
        <w:rPr>
          <w:rFonts w:ascii="Franklin Gothic Book" w:eastAsia="Times New Roman" w:hAnsi="Franklin Gothic Book" w:cs="Tahoma"/>
          <w:spacing w:val="2"/>
          <w:sz w:val="20"/>
          <w:szCs w:val="20"/>
          <w:lang w:eastAsia="es-ES"/>
        </w:rPr>
        <w:t xml:space="preserve"> </w:t>
      </w:r>
      <w:r w:rsidRPr="00F870EF">
        <w:rPr>
          <w:rFonts w:ascii="Franklin Gothic Book" w:eastAsia="Times New Roman" w:hAnsi="Franklin Gothic Book" w:cs="Tahoma"/>
          <w:spacing w:val="-3"/>
          <w:sz w:val="20"/>
          <w:szCs w:val="20"/>
          <w:lang w:eastAsia="es-ES"/>
        </w:rPr>
        <w:t>v</w:t>
      </w:r>
      <w:r w:rsidRPr="00F870EF">
        <w:rPr>
          <w:rFonts w:ascii="Franklin Gothic Book" w:eastAsia="Times New Roman" w:hAnsi="Franklin Gothic Book" w:cs="Tahoma"/>
          <w:sz w:val="20"/>
          <w:szCs w:val="20"/>
          <w:lang w:eastAsia="es-ES"/>
        </w:rPr>
        <w:t>a</w:t>
      </w:r>
      <w:r w:rsidRPr="00F870EF">
        <w:rPr>
          <w:rFonts w:ascii="Franklin Gothic Book" w:eastAsia="Times New Roman" w:hAnsi="Franklin Gothic Book" w:cs="Tahoma"/>
          <w:spacing w:val="-1"/>
          <w:sz w:val="20"/>
          <w:szCs w:val="20"/>
          <w:lang w:eastAsia="es-ES"/>
        </w:rPr>
        <w:t>r</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4"/>
          <w:sz w:val="20"/>
          <w:szCs w:val="20"/>
          <w:lang w:eastAsia="es-ES"/>
        </w:rPr>
        <w:t>a</w:t>
      </w:r>
      <w:r w:rsidRPr="00F870EF">
        <w:rPr>
          <w:rFonts w:ascii="Franklin Gothic Book" w:eastAsia="Times New Roman" w:hAnsi="Franklin Gothic Book" w:cs="Tahoma"/>
          <w:spacing w:val="1"/>
          <w:sz w:val="20"/>
          <w:szCs w:val="20"/>
          <w:lang w:eastAsia="es-ES"/>
        </w:rPr>
        <w:t>c</w:t>
      </w:r>
      <w:r w:rsidRPr="00F870EF">
        <w:rPr>
          <w:rFonts w:ascii="Franklin Gothic Book" w:eastAsia="Times New Roman" w:hAnsi="Franklin Gothic Book" w:cs="Tahoma"/>
          <w:spacing w:val="-2"/>
          <w:sz w:val="20"/>
          <w:szCs w:val="20"/>
          <w:lang w:eastAsia="es-ES"/>
        </w:rPr>
        <w:t>i</w:t>
      </w:r>
      <w:r w:rsidRPr="00F870EF">
        <w:rPr>
          <w:rFonts w:ascii="Franklin Gothic Book" w:eastAsia="Times New Roman" w:hAnsi="Franklin Gothic Book" w:cs="Tahoma"/>
          <w:spacing w:val="-1"/>
          <w:sz w:val="20"/>
          <w:szCs w:val="20"/>
          <w:lang w:eastAsia="es-ES"/>
        </w:rPr>
        <w:t>ón injustificada durante toda la ejecución del contrato</w:t>
      </w:r>
      <w:r w:rsidRPr="00F870EF">
        <w:rPr>
          <w:rFonts w:ascii="Franklin Gothic Book" w:eastAsia="Times New Roman" w:hAnsi="Franklin Gothic Book" w:cs="Tahoma"/>
          <w:sz w:val="20"/>
          <w:szCs w:val="20"/>
          <w:lang w:eastAsia="es-ES"/>
        </w:rPr>
        <w:t>.</w:t>
      </w:r>
    </w:p>
    <w:p w14:paraId="037095A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p>
    <w:p w14:paraId="11298282"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0080651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58B3994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7D0BCB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888E8D9"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759A03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5464B14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35F1D35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1944EB86"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040C3B64"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p>
    <w:p w14:paraId="644F1849"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96381C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975D62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08A483FD"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A6825C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87E04DA"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58D1CE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19B822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5DC9B50"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B3F05AF"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5BC9D83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6977FD42"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B3BB9EC"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D58709E"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4E54E17"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2BF1A964"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70FC1D6B" w14:textId="77777777" w:rsidR="007423D5" w:rsidRDefault="007423D5" w:rsidP="007423D5">
      <w:pPr>
        <w:spacing w:after="0" w:line="240" w:lineRule="auto"/>
        <w:ind w:right="12"/>
        <w:jc w:val="center"/>
        <w:rPr>
          <w:rFonts w:ascii="Franklin Gothic Book" w:hAnsi="Franklin Gothic Book" w:cs="Tahoma"/>
          <w:b/>
          <w:bCs/>
          <w:color w:val="000000"/>
          <w:sz w:val="20"/>
          <w:szCs w:val="20"/>
          <w:lang w:val="es-ES"/>
        </w:rPr>
      </w:pPr>
    </w:p>
    <w:p w14:paraId="1AB78DCF" w14:textId="77777777" w:rsid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0EC7ECBC" w14:textId="77777777" w:rsidR="00F870EF" w:rsidRPr="00F870EF" w:rsidRDefault="00F870EF" w:rsidP="007423D5">
      <w:pPr>
        <w:spacing w:after="0" w:line="240" w:lineRule="auto"/>
        <w:ind w:right="12"/>
        <w:jc w:val="center"/>
        <w:rPr>
          <w:rFonts w:ascii="Franklin Gothic Book" w:hAnsi="Franklin Gothic Book" w:cs="Tahoma"/>
          <w:b/>
          <w:bCs/>
          <w:color w:val="000000"/>
          <w:sz w:val="20"/>
          <w:szCs w:val="20"/>
          <w:lang w:val="es-ES"/>
        </w:rPr>
      </w:pPr>
    </w:p>
    <w:p w14:paraId="130185A3" w14:textId="77777777"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3C708A1E" w14:textId="37A67692" w:rsidR="007423D5" w:rsidRPr="00F870EF" w:rsidRDefault="007423D5" w:rsidP="007423D5">
      <w:pPr>
        <w:spacing w:after="0" w:line="240" w:lineRule="auto"/>
        <w:ind w:right="12"/>
        <w:jc w:val="center"/>
        <w:rPr>
          <w:rFonts w:ascii="Franklin Gothic Book" w:hAnsi="Franklin Gothic Book" w:cs="Tahoma"/>
          <w:b/>
          <w:bCs/>
          <w:color w:val="000000"/>
          <w:sz w:val="20"/>
          <w:szCs w:val="20"/>
          <w:lang w:val="es-ES"/>
        </w:rPr>
      </w:pPr>
    </w:p>
    <w:p w14:paraId="4D51997E" w14:textId="77777777" w:rsidR="007423D5" w:rsidRPr="00F870EF" w:rsidRDefault="007423D5" w:rsidP="007423D5">
      <w:pPr>
        <w:spacing w:after="0" w:line="240" w:lineRule="auto"/>
        <w:ind w:right="12"/>
        <w:jc w:val="center"/>
        <w:rPr>
          <w:rFonts w:ascii="Franklin Gothic Book" w:eastAsia="Times New Roman" w:hAnsi="Franklin Gothic Book" w:cs="Tahoma"/>
          <w:w w:val="93"/>
          <w:sz w:val="20"/>
          <w:szCs w:val="20"/>
          <w:lang w:val="es-ES" w:eastAsia="es-ES"/>
        </w:rPr>
      </w:pPr>
      <w:r w:rsidRPr="00F870EF">
        <w:rPr>
          <w:rFonts w:ascii="Franklin Gothic Book" w:hAnsi="Franklin Gothic Book" w:cs="Tahoma"/>
          <w:b/>
          <w:bCs/>
          <w:color w:val="000000"/>
          <w:sz w:val="20"/>
          <w:szCs w:val="20"/>
          <w:lang w:val="es-ES"/>
        </w:rPr>
        <w:t xml:space="preserve">ANEXO 2 – </w:t>
      </w:r>
      <w:r w:rsidRPr="00F870EF">
        <w:rPr>
          <w:rFonts w:ascii="Franklin Gothic Book" w:hAnsi="Franklin Gothic Book" w:cs="Tahoma"/>
          <w:b/>
          <w:sz w:val="20"/>
          <w:szCs w:val="20"/>
        </w:rPr>
        <w:t>COMPROMISO ANTICORRUPCIÓN</w:t>
      </w:r>
    </w:p>
    <w:p w14:paraId="4E7A655E"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p>
    <w:p w14:paraId="7054D2D4" w14:textId="3B2EF7AD"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F96A36">
        <w:rPr>
          <w:rFonts w:ascii="Franklin Gothic Book" w:eastAsia="Times New Roman" w:hAnsi="Franklin Gothic Book" w:cs="Tahoma"/>
          <w:b/>
          <w:color w:val="000000"/>
          <w:sz w:val="20"/>
          <w:szCs w:val="20"/>
          <w:lang w:val="es-ES"/>
        </w:rPr>
        <w:t>012</w:t>
      </w:r>
      <w:r w:rsidR="00431C4F">
        <w:rPr>
          <w:rFonts w:ascii="Franklin Gothic Book" w:eastAsia="Times New Roman" w:hAnsi="Franklin Gothic Book" w:cs="Tahoma"/>
          <w:b/>
          <w:color w:val="000000"/>
          <w:sz w:val="20"/>
          <w:szCs w:val="20"/>
          <w:lang w:val="es-ES"/>
        </w:rPr>
        <w:t xml:space="preserve"> DE 2022</w:t>
      </w:r>
    </w:p>
    <w:p w14:paraId="19104D9F" w14:textId="528492B0" w:rsidR="000B6947" w:rsidRPr="003C793E" w:rsidRDefault="007E0F15" w:rsidP="000B6947">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000B6947" w:rsidRPr="003C793E">
        <w:rPr>
          <w:rFonts w:ascii="Franklin Gothic Book" w:eastAsia="Batang" w:hAnsi="Franklin Gothic Book" w:cs="Tahoma"/>
          <w:sz w:val="20"/>
          <w:szCs w:val="20"/>
          <w:lang w:val="es-ES" w:eastAsia="ar-SA"/>
        </w:rPr>
        <w:t>ADQUISICIÓN DE PÓLIZA DE MANEJO GLOBAL SECTOR OFICIAL O PLAN DE SEGUROS QUE AMPAREN LAS PERSONAS, BIENES MUEBLES, VEHICULOS Y DEMAS ACTIVOS E INTERESES PATRIMONIALES ASEGURABLES PROPIEDAD DEL HOSPITAL CIVIL DE IPIALES E.S.E VIGENCIA 2022.</w:t>
      </w:r>
      <w:r w:rsidR="000B6947">
        <w:rPr>
          <w:rFonts w:ascii="Arial MT" w:hAnsi="Arial MT"/>
          <w:w w:val="95"/>
        </w:rPr>
        <w:t xml:space="preserve"> </w:t>
      </w:r>
    </w:p>
    <w:p w14:paraId="1F2695F9" w14:textId="47155951" w:rsidR="00431C4F" w:rsidRPr="00B66067" w:rsidRDefault="00431C4F" w:rsidP="00431C4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0128F047" w14:textId="611FE1CE"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4C853ED5" w14:textId="77777777" w:rsidR="007423D5" w:rsidRPr="00F870EF" w:rsidRDefault="007423D5" w:rsidP="007423D5">
      <w:pPr>
        <w:spacing w:line="240" w:lineRule="auto"/>
        <w:rPr>
          <w:rFonts w:ascii="Franklin Gothic Book" w:hAnsi="Franklin Gothic Book" w:cs="Tahoma"/>
          <w:sz w:val="20"/>
          <w:szCs w:val="20"/>
        </w:rPr>
      </w:pPr>
    </w:p>
    <w:p w14:paraId="2EC85316"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F870EF" w:rsidRDefault="007423D5" w:rsidP="007423D5">
      <w:pPr>
        <w:spacing w:line="240" w:lineRule="auto"/>
        <w:jc w:val="both"/>
        <w:rPr>
          <w:rFonts w:ascii="Franklin Gothic Book" w:hAnsi="Franklin Gothic Book" w:cs="Tahoma"/>
          <w:sz w:val="20"/>
          <w:szCs w:val="20"/>
        </w:rPr>
      </w:pPr>
      <w:r w:rsidRPr="00F870EF">
        <w:rPr>
          <w:rFonts w:ascii="Franklin Gothic Book" w:hAnsi="Franklin Gothic Book" w:cs="Tahoma"/>
          <w:sz w:val="20"/>
          <w:szCs w:val="20"/>
        </w:rPr>
        <w:t>Atentamente,</w:t>
      </w:r>
    </w:p>
    <w:p w14:paraId="4E082906" w14:textId="77777777" w:rsidR="007423D5" w:rsidRPr="00F870EF" w:rsidRDefault="007423D5" w:rsidP="007423D5">
      <w:pPr>
        <w:spacing w:line="240" w:lineRule="auto"/>
        <w:jc w:val="both"/>
        <w:rPr>
          <w:rFonts w:ascii="Franklin Gothic Book" w:hAnsi="Franklin Gothic Book" w:cs="Tahoma"/>
          <w:sz w:val="20"/>
          <w:szCs w:val="20"/>
        </w:rPr>
      </w:pPr>
    </w:p>
    <w:p w14:paraId="2A1AB0EF"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D028DE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60B936A"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45232CF0"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717FCE7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4F1FF4C2"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7FD8E5F"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754B8875"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FE32FF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9B4B82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50A8A3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064263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1B9AA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07A2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B01315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7CDA925"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DEDD8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BE5BC9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780D54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83F34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518610E"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350186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C4D1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3A1454A"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CEC0A9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65E189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2E34B3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4C9C423"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2B766B4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8FE573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0658DD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FF1A1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98CBE7"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53D35E2B"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8CE6E99"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275B195"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82A7E56"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13DA7F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60CEAB"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DE57B9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07C256DA"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458A8F42"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FA6BB4E"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A6C817D" w14:textId="77777777" w:rsidR="00F870EF" w:rsidRDefault="00F870EF"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5D2E561"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75D5F800"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No. 3</w:t>
      </w:r>
    </w:p>
    <w:p w14:paraId="2C9819ED"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22771BC"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color w:val="000000"/>
          <w:sz w:val="20"/>
          <w:szCs w:val="20"/>
          <w:lang w:val="es-ES"/>
        </w:rPr>
      </w:pPr>
      <w:r w:rsidRPr="00F870EF">
        <w:rPr>
          <w:rFonts w:ascii="Franklin Gothic Book" w:hAnsi="Franklin Gothic Book" w:cs="Tahoma"/>
          <w:b/>
          <w:bCs/>
          <w:color w:val="000000"/>
          <w:sz w:val="20"/>
          <w:szCs w:val="20"/>
          <w:lang w:val="es-ES"/>
        </w:rPr>
        <w:t>FORMATO DE CERTIFICACIÓN DE PAGO DE APORTES DE SEGURIDAD SOCIAL Y PARAFISCALES</w:t>
      </w:r>
    </w:p>
    <w:p w14:paraId="1E4334EE"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3525D10"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Lugar y fecha _________</w:t>
      </w:r>
    </w:p>
    <w:p w14:paraId="59C8F70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 </w:t>
      </w:r>
    </w:p>
    <w:p w14:paraId="0DBA3EB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Señores </w:t>
      </w:r>
    </w:p>
    <w:p w14:paraId="3D056EB1"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HOSPITAL CIVIL DE IPIALES E.S.E.</w:t>
      </w:r>
    </w:p>
    <w:p w14:paraId="14743F3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Ciudad. </w:t>
      </w:r>
    </w:p>
    <w:p w14:paraId="4AA9DC53" w14:textId="77777777" w:rsidR="007423D5" w:rsidRPr="00F870EF" w:rsidRDefault="007423D5" w:rsidP="007423D5">
      <w:pPr>
        <w:autoSpaceDE w:val="0"/>
        <w:autoSpaceDN w:val="0"/>
        <w:adjustRightInd w:val="0"/>
        <w:spacing w:line="240" w:lineRule="auto"/>
        <w:jc w:val="both"/>
        <w:rPr>
          <w:rFonts w:ascii="Franklin Gothic Book" w:eastAsia="Times New Roman" w:hAnsi="Franklin Gothic Book" w:cs="Tahoma"/>
          <w:color w:val="000000"/>
          <w:sz w:val="20"/>
          <w:szCs w:val="20"/>
          <w:lang w:val="es-ES"/>
        </w:rPr>
      </w:pPr>
    </w:p>
    <w:p w14:paraId="1A967E94" w14:textId="2626F6C2"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F96A36">
        <w:rPr>
          <w:rFonts w:ascii="Franklin Gothic Book" w:eastAsia="Times New Roman" w:hAnsi="Franklin Gothic Book" w:cs="Tahoma"/>
          <w:b/>
          <w:color w:val="000000"/>
          <w:sz w:val="20"/>
          <w:szCs w:val="20"/>
          <w:lang w:val="es-ES"/>
        </w:rPr>
        <w:t>012</w:t>
      </w:r>
      <w:r w:rsidR="00431C4F">
        <w:rPr>
          <w:rFonts w:ascii="Franklin Gothic Book" w:eastAsia="Times New Roman" w:hAnsi="Franklin Gothic Book" w:cs="Tahoma"/>
          <w:b/>
          <w:color w:val="000000"/>
          <w:sz w:val="20"/>
          <w:szCs w:val="20"/>
          <w:lang w:val="es-ES"/>
        </w:rPr>
        <w:t xml:space="preserve"> DE 2022</w:t>
      </w:r>
    </w:p>
    <w:p w14:paraId="3355D9C2" w14:textId="5C7368B3" w:rsidR="000B6947" w:rsidRPr="003C793E" w:rsidRDefault="007E0F15" w:rsidP="000B6947">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sidR="000B6947" w:rsidRPr="003C793E">
        <w:rPr>
          <w:rFonts w:ascii="Franklin Gothic Book" w:eastAsia="Batang" w:hAnsi="Franklin Gothic Book" w:cs="Tahoma"/>
          <w:sz w:val="20"/>
          <w:szCs w:val="20"/>
          <w:lang w:val="es-ES" w:eastAsia="ar-SA"/>
        </w:rPr>
        <w:t>ADQUISICIÓN DE PÓLIZA DE MANEJO GLOBAL SECTOR OFICIAL O PLAN DE SEGUROS QUE AMPAREN LAS PERSONAS, BIENES MUEBLES, VEHICULOS Y DEMAS ACTIVOS E INTERESES PATRIMONIALES ASEGURABLES PROPIEDAD DEL HOSPITAL CIVIL DE IPIALES E.S.E VIGENCIA 2022.</w:t>
      </w:r>
      <w:r w:rsidR="000B6947">
        <w:rPr>
          <w:rFonts w:ascii="Arial MT" w:hAnsi="Arial MT"/>
          <w:w w:val="95"/>
        </w:rPr>
        <w:t xml:space="preserve"> </w:t>
      </w:r>
    </w:p>
    <w:p w14:paraId="2D0198CA" w14:textId="574CAB56" w:rsidR="00431C4F" w:rsidRPr="00B66067" w:rsidRDefault="00431C4F" w:rsidP="00431C4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A82C2BE" w14:textId="3F2296D7"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6293EAB4" w14:textId="77777777" w:rsidR="007423D5" w:rsidRPr="00F870E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5F9FD66D"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11F2080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Yo, __________________, Ciudadano Colombiano, mayor de edad identificado con Cédula de Ciudadanía Número _________, expedida en ____________ </w:t>
      </w:r>
      <w:proofErr w:type="spellStart"/>
      <w:r w:rsidRPr="00F870EF">
        <w:rPr>
          <w:rFonts w:ascii="Franklin Gothic Book" w:hAnsi="Franklin Gothic Book" w:cs="Tahoma"/>
          <w:color w:val="000000"/>
          <w:sz w:val="20"/>
          <w:szCs w:val="20"/>
          <w:lang w:val="es-ES"/>
        </w:rPr>
        <w:t>en</w:t>
      </w:r>
      <w:proofErr w:type="spellEnd"/>
      <w:r w:rsidRPr="00F870EF">
        <w:rPr>
          <w:rFonts w:ascii="Franklin Gothic Book" w:hAnsi="Franklin Gothic Book"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B4880FF"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3469DF21"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En constancia se firma en ____________, a los ___________ (__) días del mes de ___ del año 2019. </w:t>
      </w:r>
    </w:p>
    <w:p w14:paraId="5CA1CD7A"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p>
    <w:p w14:paraId="4654AF04" w14:textId="77777777" w:rsidR="007423D5" w:rsidRPr="00F870EF" w:rsidRDefault="007423D5" w:rsidP="007423D5">
      <w:pPr>
        <w:autoSpaceDE w:val="0"/>
        <w:autoSpaceDN w:val="0"/>
        <w:adjustRightInd w:val="0"/>
        <w:spacing w:line="240" w:lineRule="auto"/>
        <w:jc w:val="both"/>
        <w:rPr>
          <w:rFonts w:ascii="Franklin Gothic Book" w:hAnsi="Franklin Gothic Book" w:cs="Tahoma"/>
          <w:color w:val="000000"/>
          <w:sz w:val="20"/>
          <w:szCs w:val="20"/>
          <w:lang w:val="es-ES"/>
        </w:rPr>
      </w:pPr>
      <w:r w:rsidRPr="00F870EF">
        <w:rPr>
          <w:rFonts w:ascii="Franklin Gothic Book" w:hAnsi="Franklin Gothic Book" w:cs="Tahoma"/>
          <w:color w:val="000000"/>
          <w:sz w:val="20"/>
          <w:szCs w:val="20"/>
          <w:lang w:val="es-ES"/>
        </w:rPr>
        <w:t xml:space="preserve">Atentamente, </w:t>
      </w:r>
    </w:p>
    <w:p w14:paraId="39CB034C"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C4A4217"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7D65123"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43F36AF4"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6C5AF82B"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78EF682D"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137C8F8B" w14:textId="77777777" w:rsidR="007423D5" w:rsidRPr="00F870EF" w:rsidRDefault="007423D5" w:rsidP="007423D5">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 xml:space="preserve"> </w:t>
      </w:r>
    </w:p>
    <w:p w14:paraId="242FA873" w14:textId="1B33C680" w:rsidR="00F870EF" w:rsidRPr="00431C4F" w:rsidRDefault="007423D5" w:rsidP="00431C4F">
      <w:pPr>
        <w:spacing w:after="0" w:line="240" w:lineRule="auto"/>
        <w:ind w:right="12"/>
        <w:jc w:val="both"/>
        <w:rPr>
          <w:rFonts w:ascii="Franklin Gothic Book" w:eastAsia="Times New Roman" w:hAnsi="Franklin Gothic Book" w:cs="Tahoma"/>
          <w:sz w:val="20"/>
          <w:szCs w:val="20"/>
          <w:lang w:val="es-ES" w:eastAsia="es-ES"/>
        </w:rPr>
      </w:pPr>
      <w:r w:rsidRPr="00F870EF">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w:t>
      </w:r>
      <w:r w:rsidR="00431C4F">
        <w:rPr>
          <w:rFonts w:ascii="Franklin Gothic Book" w:eastAsia="Times New Roman" w:hAnsi="Franklin Gothic Book" w:cs="Tahoma"/>
          <w:sz w:val="20"/>
          <w:szCs w:val="20"/>
          <w:lang w:val="es-ES" w:eastAsia="es-ES"/>
        </w:rPr>
        <w:t>ión, Unión Temporal o Consorcio</w:t>
      </w:r>
    </w:p>
    <w:p w14:paraId="7CFD0693" w14:textId="77777777" w:rsidR="007423D5" w:rsidRPr="00F870EF" w:rsidRDefault="007423D5" w:rsidP="007423D5">
      <w:pPr>
        <w:autoSpaceDE w:val="0"/>
        <w:autoSpaceDN w:val="0"/>
        <w:adjustRightInd w:val="0"/>
        <w:spacing w:after="0" w:line="240" w:lineRule="auto"/>
        <w:rPr>
          <w:rFonts w:ascii="Franklin Gothic Book" w:hAnsi="Franklin Gothic Book"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3FD540F3" w14:textId="77777777" w:rsidR="00F96A36" w:rsidRPr="00F870EF" w:rsidRDefault="00F96A36"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11DA45AF"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lastRenderedPageBreak/>
        <w:t>ANEXO No. 4</w:t>
      </w:r>
    </w:p>
    <w:p w14:paraId="7DB01174"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p>
    <w:p w14:paraId="669A88E6" w14:textId="77777777" w:rsidR="007423D5" w:rsidRPr="00F870EF" w:rsidRDefault="007423D5" w:rsidP="007423D5">
      <w:pPr>
        <w:autoSpaceDE w:val="0"/>
        <w:autoSpaceDN w:val="0"/>
        <w:adjustRightInd w:val="0"/>
        <w:spacing w:after="0" w:line="240" w:lineRule="auto"/>
        <w:jc w:val="center"/>
        <w:rPr>
          <w:rFonts w:ascii="Franklin Gothic Book" w:hAnsi="Franklin Gothic Book" w:cs="Tahoma"/>
          <w:b/>
          <w:bCs/>
          <w:color w:val="000000"/>
          <w:sz w:val="20"/>
          <w:szCs w:val="20"/>
          <w:lang w:val="es-ES"/>
        </w:rPr>
      </w:pPr>
      <w:r w:rsidRPr="00F870EF">
        <w:rPr>
          <w:rFonts w:ascii="Franklin Gothic Book" w:hAnsi="Franklin Gothic Book" w:cs="Tahoma"/>
          <w:b/>
          <w:bCs/>
          <w:color w:val="000000"/>
          <w:sz w:val="20"/>
          <w:szCs w:val="20"/>
          <w:lang w:val="es-ES"/>
        </w:rPr>
        <w:t>ANEXO TÉCNICO Y PROPUESTA ECONÓMICA</w:t>
      </w:r>
    </w:p>
    <w:p w14:paraId="5182BFD6" w14:textId="77777777" w:rsidR="007423D5" w:rsidRPr="00F870EF" w:rsidRDefault="007423D5" w:rsidP="007423D5">
      <w:pPr>
        <w:autoSpaceDE w:val="0"/>
        <w:autoSpaceDN w:val="0"/>
        <w:adjustRightInd w:val="0"/>
        <w:spacing w:after="0" w:line="240" w:lineRule="auto"/>
        <w:rPr>
          <w:rFonts w:ascii="Franklin Gothic Book" w:eastAsia="Times New Roman" w:hAnsi="Franklin Gothic Book" w:cs="Tahoma"/>
          <w:b/>
          <w:color w:val="000000"/>
          <w:sz w:val="20"/>
          <w:szCs w:val="20"/>
          <w:lang w:val="es-ES"/>
        </w:rPr>
      </w:pPr>
    </w:p>
    <w:p w14:paraId="2575C33C" w14:textId="1B36FF24" w:rsidR="007E0F15" w:rsidRPr="00F870EF" w:rsidRDefault="007E0F15" w:rsidP="007E0F15">
      <w:pPr>
        <w:autoSpaceDE w:val="0"/>
        <w:autoSpaceDN w:val="0"/>
        <w:adjustRightInd w:val="0"/>
        <w:spacing w:line="240" w:lineRule="auto"/>
        <w:jc w:val="both"/>
        <w:rPr>
          <w:rFonts w:ascii="Franklin Gothic Book" w:eastAsia="Times New Roman" w:hAnsi="Franklin Gothic Book" w:cs="Tahoma"/>
          <w:b/>
          <w:color w:val="000000"/>
          <w:sz w:val="20"/>
          <w:szCs w:val="20"/>
          <w:lang w:val="es-ES"/>
        </w:rPr>
      </w:pPr>
      <w:r w:rsidRPr="00F870EF">
        <w:rPr>
          <w:rFonts w:ascii="Franklin Gothic Book" w:eastAsia="Times New Roman" w:hAnsi="Franklin Gothic Book" w:cs="Tahoma"/>
          <w:b/>
          <w:color w:val="000000"/>
          <w:sz w:val="20"/>
          <w:szCs w:val="20"/>
          <w:lang w:val="es-ES"/>
        </w:rPr>
        <w:t xml:space="preserve">ASUNTO: CONVOCATORIA MÍNIMA CUANTÍA NO. </w:t>
      </w:r>
      <w:r w:rsidR="00F96A36">
        <w:rPr>
          <w:rFonts w:ascii="Franklin Gothic Book" w:eastAsia="Times New Roman" w:hAnsi="Franklin Gothic Book" w:cs="Tahoma"/>
          <w:b/>
          <w:color w:val="000000"/>
          <w:sz w:val="20"/>
          <w:szCs w:val="20"/>
          <w:lang w:val="es-ES"/>
        </w:rPr>
        <w:t>012</w:t>
      </w:r>
      <w:r w:rsidR="00431C4F">
        <w:rPr>
          <w:rFonts w:ascii="Franklin Gothic Book" w:eastAsia="Times New Roman" w:hAnsi="Franklin Gothic Book" w:cs="Tahoma"/>
          <w:b/>
          <w:color w:val="000000"/>
          <w:sz w:val="20"/>
          <w:szCs w:val="20"/>
          <w:lang w:val="es-ES"/>
        </w:rPr>
        <w:t xml:space="preserve"> DE 2022</w:t>
      </w:r>
    </w:p>
    <w:p w14:paraId="49DE07C0" w14:textId="27E6CDD7" w:rsidR="000B6947" w:rsidRPr="003C793E" w:rsidRDefault="007E0F15" w:rsidP="000B6947">
      <w:pPr>
        <w:suppressAutoHyphens/>
        <w:autoSpaceDE w:val="0"/>
        <w:autoSpaceDN w:val="0"/>
        <w:adjustRightInd w:val="0"/>
        <w:spacing w:after="0" w:line="240" w:lineRule="auto"/>
        <w:jc w:val="both"/>
        <w:rPr>
          <w:rFonts w:ascii="Franklin Gothic Book" w:eastAsia="Batang" w:hAnsi="Franklin Gothic Book" w:cs="Tahoma"/>
          <w:sz w:val="20"/>
          <w:szCs w:val="20"/>
          <w:lang w:val="es-ES" w:eastAsia="ar-SA"/>
        </w:rPr>
      </w:pPr>
      <w:r w:rsidRPr="000055A2">
        <w:rPr>
          <w:rFonts w:ascii="Franklin Gothic Book" w:eastAsia="Times New Roman" w:hAnsi="Franklin Gothic Book" w:cs="Tahoma"/>
          <w:b/>
          <w:sz w:val="20"/>
          <w:szCs w:val="20"/>
          <w:lang w:val="es-ES" w:eastAsia="es-ES"/>
        </w:rPr>
        <w:t>Objeto</w:t>
      </w:r>
      <w:r w:rsidR="00431C4F" w:rsidRPr="000055A2">
        <w:rPr>
          <w:rFonts w:ascii="Franklin Gothic Book" w:eastAsia="Times New Roman" w:hAnsi="Franklin Gothic Book" w:cs="Tahoma"/>
          <w:b/>
          <w:sz w:val="20"/>
          <w:szCs w:val="20"/>
          <w:lang w:val="es-ES" w:eastAsia="es-ES"/>
        </w:rPr>
        <w:t>:</w:t>
      </w:r>
      <w:r w:rsidR="00431C4F" w:rsidRPr="000055A2">
        <w:rPr>
          <w:rFonts w:ascii="Franklin Gothic Book" w:eastAsia="Batang" w:hAnsi="Franklin Gothic Book" w:cs="Tahoma"/>
          <w:sz w:val="20"/>
          <w:szCs w:val="20"/>
          <w:lang w:val="es-ES" w:eastAsia="ar-SA"/>
        </w:rPr>
        <w:t xml:space="preserve"> </w:t>
      </w:r>
      <w:r w:rsidR="000B6947" w:rsidRPr="003C793E">
        <w:rPr>
          <w:rFonts w:ascii="Franklin Gothic Book" w:eastAsia="Batang" w:hAnsi="Franklin Gothic Book" w:cs="Tahoma"/>
          <w:sz w:val="20"/>
          <w:szCs w:val="20"/>
          <w:lang w:val="es-ES" w:eastAsia="ar-SA"/>
        </w:rPr>
        <w:t>ADQUISICIÓN DE PÓLIZA DE MANEJO GLOBAL SECTOR OFICIAL O PLAN DE SEGUROS QUE AMPAREN LAS PERSONAS, BIENES MUEBLES, VEHICULOS Y DEMAS ACTIVOS E INTERESES PATRIMONIALES ASEGURABLES PROPIEDAD DEL HOSPITAL CIVIL DE IPIALES E.S.E VIGENCIA 2022.</w:t>
      </w:r>
      <w:r w:rsidR="000B6947">
        <w:rPr>
          <w:rFonts w:ascii="Arial MT" w:hAnsi="Arial MT"/>
          <w:w w:val="95"/>
        </w:rPr>
        <w:t xml:space="preserve"> </w:t>
      </w:r>
    </w:p>
    <w:p w14:paraId="1DAB54BA" w14:textId="7F8FC74E" w:rsidR="00431C4F" w:rsidRPr="00B66067" w:rsidRDefault="00431C4F" w:rsidP="00431C4F">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31CFAC94" w14:textId="2A30654F" w:rsidR="007E0F15" w:rsidRPr="00B66067" w:rsidRDefault="007E0F15" w:rsidP="007E0F1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307B1DE3" w14:textId="77777777" w:rsidR="000B6947" w:rsidRDefault="000B6947" w:rsidP="000B6947">
      <w:pPr>
        <w:pStyle w:val="Textoindependiente"/>
        <w:spacing w:before="2"/>
        <w:rPr>
          <w:rFonts w:ascii="Arial MT"/>
          <w:sz w:val="21"/>
        </w:rPr>
      </w:pPr>
    </w:p>
    <w:p w14:paraId="7E365877" w14:textId="77777777" w:rsidR="000B6947" w:rsidRPr="003C793E" w:rsidRDefault="000B6947" w:rsidP="000B6947">
      <w:pPr>
        <w:pStyle w:val="Ttulo1"/>
        <w:numPr>
          <w:ilvl w:val="1"/>
          <w:numId w:val="5"/>
        </w:numPr>
        <w:tabs>
          <w:tab w:val="left" w:pos="834"/>
        </w:tabs>
        <w:ind w:hanging="361"/>
      </w:pPr>
      <w:r>
        <w:t>OBLIGACIONES</w:t>
      </w:r>
      <w:r>
        <w:rPr>
          <w:spacing w:val="-4"/>
        </w:rPr>
        <w:t xml:space="preserve"> </w:t>
      </w:r>
      <w:r>
        <w:t>DE</w:t>
      </w:r>
      <w:r>
        <w:rPr>
          <w:spacing w:val="-5"/>
        </w:rPr>
        <w:t xml:space="preserve"> </w:t>
      </w:r>
      <w:r>
        <w:t>LAS</w:t>
      </w:r>
      <w:r>
        <w:rPr>
          <w:spacing w:val="-1"/>
        </w:rPr>
        <w:t xml:space="preserve"> </w:t>
      </w:r>
      <w:r>
        <w:t>PARTES</w:t>
      </w:r>
    </w:p>
    <w:p w14:paraId="05ECC69E" w14:textId="77777777" w:rsidR="000B6947" w:rsidRPr="003C793E" w:rsidRDefault="000B6947" w:rsidP="000B6947">
      <w:pPr>
        <w:spacing w:before="154"/>
        <w:ind w:left="112"/>
        <w:jc w:val="both"/>
        <w:rPr>
          <w:rFonts w:ascii="Franklin Gothic Book" w:eastAsia="Batang" w:hAnsi="Franklin Gothic Book" w:cs="Tahoma"/>
          <w:sz w:val="20"/>
          <w:szCs w:val="20"/>
          <w:lang w:val="es-ES" w:eastAsia="ar-SA"/>
        </w:rPr>
      </w:pPr>
      <w:r w:rsidRPr="003C793E">
        <w:rPr>
          <w:rFonts w:ascii="Franklin Gothic Book" w:eastAsia="Batang" w:hAnsi="Franklin Gothic Book" w:cs="Tahoma"/>
          <w:b/>
          <w:sz w:val="20"/>
          <w:szCs w:val="20"/>
          <w:lang w:val="es-ES" w:eastAsia="ar-SA"/>
        </w:rPr>
        <w:t>OBLIGACIONES DEL CONTRATISTA:</w:t>
      </w:r>
      <w:r w:rsidRPr="003C793E">
        <w:rPr>
          <w:rFonts w:ascii="Franklin Gothic Book" w:eastAsia="Batang" w:hAnsi="Franklin Gothic Book" w:cs="Tahoma"/>
          <w:sz w:val="20"/>
          <w:szCs w:val="20"/>
          <w:lang w:val="es-ES" w:eastAsia="ar-SA"/>
        </w:rPr>
        <w:t xml:space="preserve"> Cubrir los siguientes riesgos:</w:t>
      </w:r>
    </w:p>
    <w:p w14:paraId="678C58C3" w14:textId="77777777" w:rsidR="000B6947" w:rsidRPr="003C793E" w:rsidRDefault="000B6947" w:rsidP="000B6947">
      <w:pPr>
        <w:pStyle w:val="Textoindependiente"/>
        <w:spacing w:before="5" w:after="1"/>
        <w:rPr>
          <w:rFonts w:ascii="Franklin Gothic Book" w:eastAsia="Batang" w:hAnsi="Franklin Gothic Book"/>
          <w:lang w:eastAsia="ar-SA"/>
        </w:rPr>
      </w:pPr>
    </w:p>
    <w:p w14:paraId="0E3627FB" w14:textId="77777777" w:rsidR="000B6947" w:rsidRPr="003C793E" w:rsidRDefault="000B6947" w:rsidP="000B6947">
      <w:pPr>
        <w:pStyle w:val="Textoindependiente"/>
        <w:ind w:left="112"/>
        <w:jc w:val="both"/>
        <w:rPr>
          <w:rFonts w:ascii="Franklin Gothic Book" w:eastAsia="Batang" w:hAnsi="Franklin Gothic Book"/>
          <w:lang w:eastAsia="ar-SA"/>
        </w:rPr>
      </w:pPr>
      <w:r w:rsidRPr="003C793E">
        <w:rPr>
          <w:rFonts w:ascii="Franklin Gothic Book" w:eastAsia="Batang" w:hAnsi="Franklin Gothic Book"/>
          <w:lang w:eastAsia="ar-SA"/>
        </w:rPr>
        <w:t xml:space="preserve">Amparar a  la(s) entidad(es) estatal(es) asegurada(s) contra la pérdida patrimonial sufrida en vigencia de la póliza, que impliquen detrimento de fondos y bienes públicos, causados por sus servidores públicos en el ejercicio de los cargos amparados, por incurrir en conductas que se tipifique como delitos contra la administración o que generen fallos con responsabilidad fiscal. </w:t>
      </w:r>
    </w:p>
    <w:p w14:paraId="4EA87451" w14:textId="77777777" w:rsidR="000B6947" w:rsidRPr="003C793E" w:rsidRDefault="000B6947" w:rsidP="000B6947">
      <w:pPr>
        <w:pStyle w:val="Textoindependiente"/>
        <w:spacing w:before="154"/>
        <w:ind w:firstLine="112"/>
        <w:rPr>
          <w:rFonts w:ascii="Franklin Gothic Book" w:eastAsia="Batang" w:hAnsi="Franklin Gothic Book"/>
          <w:b/>
          <w:lang w:eastAsia="ar-SA"/>
        </w:rPr>
      </w:pPr>
      <w:r w:rsidRPr="003C793E">
        <w:rPr>
          <w:rFonts w:ascii="Franklin Gothic Book" w:eastAsia="Batang" w:hAnsi="Franklin Gothic Book"/>
          <w:b/>
          <w:lang w:eastAsia="ar-SA"/>
        </w:rPr>
        <w:t>CARGOS A ASEGURAR:</w:t>
      </w:r>
    </w:p>
    <w:p w14:paraId="2F8320BE" w14:textId="77777777" w:rsidR="000B6947" w:rsidRPr="003C793E" w:rsidRDefault="000B6947" w:rsidP="000B6947">
      <w:pPr>
        <w:pStyle w:val="Textoindependiente"/>
        <w:spacing w:before="154"/>
        <w:ind w:firstLine="112"/>
        <w:rPr>
          <w:rFonts w:ascii="Franklin Gothic Book" w:eastAsia="Batang" w:hAnsi="Franklin Gothic Book"/>
          <w:lang w:eastAsia="ar-SA"/>
        </w:rPr>
      </w:pPr>
    </w:p>
    <w:tbl>
      <w:tblPr>
        <w:tblStyle w:val="Tablaconcuadrcula"/>
        <w:tblW w:w="0" w:type="auto"/>
        <w:jc w:val="center"/>
        <w:tblLook w:val="04A0" w:firstRow="1" w:lastRow="0" w:firstColumn="1" w:lastColumn="0" w:noHBand="0" w:noVBand="1"/>
      </w:tblPr>
      <w:tblGrid>
        <w:gridCol w:w="556"/>
        <w:gridCol w:w="2981"/>
        <w:gridCol w:w="1980"/>
        <w:gridCol w:w="3103"/>
      </w:tblGrid>
      <w:tr w:rsidR="000B6947" w14:paraId="0B9BDC9E" w14:textId="77777777" w:rsidTr="003319E9">
        <w:trPr>
          <w:trHeight w:val="327"/>
          <w:jc w:val="center"/>
        </w:trPr>
        <w:tc>
          <w:tcPr>
            <w:tcW w:w="556" w:type="dxa"/>
          </w:tcPr>
          <w:p w14:paraId="548BE048"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No.</w:t>
            </w:r>
          </w:p>
        </w:tc>
        <w:tc>
          <w:tcPr>
            <w:tcW w:w="2981" w:type="dxa"/>
          </w:tcPr>
          <w:p w14:paraId="1527FA08" w14:textId="77777777" w:rsidR="000B6947" w:rsidRPr="00C15FE5" w:rsidRDefault="000B6947" w:rsidP="003319E9">
            <w:pPr>
              <w:pStyle w:val="Textoindependiente"/>
              <w:spacing w:before="154"/>
              <w:jc w:val="center"/>
              <w:rPr>
                <w:rFonts w:ascii="Arial" w:hAnsi="Arial" w:cs="Arial"/>
                <w:b/>
                <w:sz w:val="18"/>
                <w:szCs w:val="18"/>
              </w:rPr>
            </w:pPr>
            <w:r w:rsidRPr="00C15FE5">
              <w:rPr>
                <w:rFonts w:ascii="Arial" w:hAnsi="Arial" w:cs="Arial"/>
                <w:b/>
                <w:sz w:val="18"/>
                <w:szCs w:val="18"/>
              </w:rPr>
              <w:t>NOMBRE</w:t>
            </w:r>
          </w:p>
        </w:tc>
        <w:tc>
          <w:tcPr>
            <w:tcW w:w="1980" w:type="dxa"/>
          </w:tcPr>
          <w:p w14:paraId="39AFD082" w14:textId="77777777" w:rsidR="000B6947" w:rsidRPr="00C15FE5" w:rsidRDefault="000B6947" w:rsidP="003319E9">
            <w:pPr>
              <w:pStyle w:val="Textoindependiente"/>
              <w:spacing w:before="154"/>
              <w:jc w:val="center"/>
              <w:rPr>
                <w:rFonts w:ascii="Arial" w:hAnsi="Arial" w:cs="Arial"/>
                <w:b/>
                <w:sz w:val="18"/>
                <w:szCs w:val="18"/>
              </w:rPr>
            </w:pPr>
            <w:r w:rsidRPr="00C15FE5">
              <w:rPr>
                <w:rFonts w:ascii="Arial" w:hAnsi="Arial" w:cs="Arial"/>
                <w:b/>
                <w:sz w:val="18"/>
                <w:szCs w:val="18"/>
              </w:rPr>
              <w:t>IDENTIFICACIÓN</w:t>
            </w:r>
          </w:p>
        </w:tc>
        <w:tc>
          <w:tcPr>
            <w:tcW w:w="3103" w:type="dxa"/>
          </w:tcPr>
          <w:p w14:paraId="28DEEFA2" w14:textId="77777777" w:rsidR="000B6947" w:rsidRPr="00C15FE5" w:rsidRDefault="000B6947" w:rsidP="003319E9">
            <w:pPr>
              <w:pStyle w:val="Textoindependiente"/>
              <w:spacing w:before="154"/>
              <w:jc w:val="center"/>
              <w:rPr>
                <w:rFonts w:ascii="Arial" w:hAnsi="Arial" w:cs="Arial"/>
                <w:b/>
                <w:sz w:val="18"/>
                <w:szCs w:val="18"/>
              </w:rPr>
            </w:pPr>
            <w:r w:rsidRPr="00C15FE5">
              <w:rPr>
                <w:rFonts w:ascii="Arial" w:hAnsi="Arial" w:cs="Arial"/>
                <w:b/>
                <w:sz w:val="18"/>
                <w:szCs w:val="18"/>
              </w:rPr>
              <w:t>PROCESO/ CARGO</w:t>
            </w:r>
          </w:p>
        </w:tc>
      </w:tr>
      <w:tr w:rsidR="000B6947" w14:paraId="0A3E7694" w14:textId="77777777" w:rsidTr="003319E9">
        <w:trPr>
          <w:trHeight w:val="313"/>
          <w:jc w:val="center"/>
        </w:trPr>
        <w:tc>
          <w:tcPr>
            <w:tcW w:w="556" w:type="dxa"/>
          </w:tcPr>
          <w:p w14:paraId="756B46CD"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w:t>
            </w:r>
          </w:p>
        </w:tc>
        <w:tc>
          <w:tcPr>
            <w:tcW w:w="2981" w:type="dxa"/>
          </w:tcPr>
          <w:p w14:paraId="2F882986"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Giovanni Andrés Fajardo Rojas</w:t>
            </w:r>
          </w:p>
        </w:tc>
        <w:tc>
          <w:tcPr>
            <w:tcW w:w="1980" w:type="dxa"/>
          </w:tcPr>
          <w:p w14:paraId="15ADC7AF"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13.068.614</w:t>
            </w:r>
          </w:p>
        </w:tc>
        <w:tc>
          <w:tcPr>
            <w:tcW w:w="3103" w:type="dxa"/>
          </w:tcPr>
          <w:p w14:paraId="46D23B6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Gerente </w:t>
            </w:r>
          </w:p>
        </w:tc>
      </w:tr>
      <w:tr w:rsidR="000B6947" w14:paraId="014BD88B" w14:textId="77777777" w:rsidTr="003319E9">
        <w:trPr>
          <w:trHeight w:val="518"/>
          <w:jc w:val="center"/>
        </w:trPr>
        <w:tc>
          <w:tcPr>
            <w:tcW w:w="556" w:type="dxa"/>
          </w:tcPr>
          <w:p w14:paraId="1957C52A"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w:t>
            </w:r>
          </w:p>
        </w:tc>
        <w:tc>
          <w:tcPr>
            <w:tcW w:w="2981" w:type="dxa"/>
          </w:tcPr>
          <w:p w14:paraId="573394F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Luis Antonio Mueses Coral</w:t>
            </w:r>
          </w:p>
        </w:tc>
        <w:tc>
          <w:tcPr>
            <w:tcW w:w="1980" w:type="dxa"/>
          </w:tcPr>
          <w:p w14:paraId="70E727EA"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79.592.259</w:t>
            </w:r>
          </w:p>
        </w:tc>
        <w:tc>
          <w:tcPr>
            <w:tcW w:w="3103" w:type="dxa"/>
          </w:tcPr>
          <w:p w14:paraId="6EF327D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Subgerente Administrativo y financiero </w:t>
            </w:r>
          </w:p>
        </w:tc>
      </w:tr>
      <w:tr w:rsidR="000B6947" w14:paraId="639E030D" w14:textId="77777777" w:rsidTr="003319E9">
        <w:trPr>
          <w:trHeight w:val="327"/>
          <w:jc w:val="center"/>
        </w:trPr>
        <w:tc>
          <w:tcPr>
            <w:tcW w:w="556" w:type="dxa"/>
          </w:tcPr>
          <w:p w14:paraId="55BF0EF5"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3</w:t>
            </w:r>
          </w:p>
        </w:tc>
        <w:tc>
          <w:tcPr>
            <w:tcW w:w="2981" w:type="dxa"/>
          </w:tcPr>
          <w:p w14:paraId="1DADAB4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Víctor Hugo Ortega Calderón</w:t>
            </w:r>
          </w:p>
        </w:tc>
        <w:tc>
          <w:tcPr>
            <w:tcW w:w="1980" w:type="dxa"/>
          </w:tcPr>
          <w:p w14:paraId="2A9021FA"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10.535.260</w:t>
            </w:r>
          </w:p>
        </w:tc>
        <w:tc>
          <w:tcPr>
            <w:tcW w:w="3103" w:type="dxa"/>
          </w:tcPr>
          <w:p w14:paraId="7674383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Subgerente Prestación de Servicios </w:t>
            </w:r>
          </w:p>
        </w:tc>
      </w:tr>
      <w:tr w:rsidR="000B6947" w14:paraId="3FE64193" w14:textId="77777777" w:rsidTr="003319E9">
        <w:trPr>
          <w:trHeight w:val="313"/>
          <w:jc w:val="center"/>
        </w:trPr>
        <w:tc>
          <w:tcPr>
            <w:tcW w:w="556" w:type="dxa"/>
          </w:tcPr>
          <w:p w14:paraId="3FE7FED6"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4</w:t>
            </w:r>
          </w:p>
        </w:tc>
        <w:tc>
          <w:tcPr>
            <w:tcW w:w="2981" w:type="dxa"/>
          </w:tcPr>
          <w:p w14:paraId="42282DE9"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Sonia Hidalgo Noguera </w:t>
            </w:r>
          </w:p>
        </w:tc>
        <w:tc>
          <w:tcPr>
            <w:tcW w:w="1980" w:type="dxa"/>
          </w:tcPr>
          <w:p w14:paraId="1A761924"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36.998.611</w:t>
            </w:r>
          </w:p>
        </w:tc>
        <w:tc>
          <w:tcPr>
            <w:tcW w:w="3103" w:type="dxa"/>
          </w:tcPr>
          <w:p w14:paraId="3FAF373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Secretaria Gerencia </w:t>
            </w:r>
          </w:p>
        </w:tc>
      </w:tr>
      <w:tr w:rsidR="000B6947" w14:paraId="7F7318ED" w14:textId="77777777" w:rsidTr="003319E9">
        <w:trPr>
          <w:trHeight w:val="518"/>
          <w:jc w:val="center"/>
        </w:trPr>
        <w:tc>
          <w:tcPr>
            <w:tcW w:w="556" w:type="dxa"/>
          </w:tcPr>
          <w:p w14:paraId="7F6E8342"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5</w:t>
            </w:r>
          </w:p>
        </w:tc>
        <w:tc>
          <w:tcPr>
            <w:tcW w:w="2981" w:type="dxa"/>
          </w:tcPr>
          <w:p w14:paraId="4DAE798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Doris del Carmen Solís Flórez</w:t>
            </w:r>
          </w:p>
        </w:tc>
        <w:tc>
          <w:tcPr>
            <w:tcW w:w="1980" w:type="dxa"/>
          </w:tcPr>
          <w:p w14:paraId="3979284E"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37.014.595</w:t>
            </w:r>
          </w:p>
        </w:tc>
        <w:tc>
          <w:tcPr>
            <w:tcW w:w="3103" w:type="dxa"/>
          </w:tcPr>
          <w:p w14:paraId="780C004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Secretaria Subgerencia Administrativa</w:t>
            </w:r>
          </w:p>
        </w:tc>
      </w:tr>
      <w:tr w:rsidR="000B6947" w14:paraId="10FA8B31" w14:textId="77777777" w:rsidTr="003319E9">
        <w:trPr>
          <w:trHeight w:val="504"/>
          <w:jc w:val="center"/>
        </w:trPr>
        <w:tc>
          <w:tcPr>
            <w:tcW w:w="556" w:type="dxa"/>
          </w:tcPr>
          <w:p w14:paraId="7D902F69"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6</w:t>
            </w:r>
          </w:p>
        </w:tc>
        <w:tc>
          <w:tcPr>
            <w:tcW w:w="2981" w:type="dxa"/>
          </w:tcPr>
          <w:p w14:paraId="1F77BDF7"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Jennifer Natalia Bastidas Bravo</w:t>
            </w:r>
          </w:p>
        </w:tc>
        <w:tc>
          <w:tcPr>
            <w:tcW w:w="1980" w:type="dxa"/>
          </w:tcPr>
          <w:p w14:paraId="4FBF7915"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1.085.917.847</w:t>
            </w:r>
          </w:p>
        </w:tc>
        <w:tc>
          <w:tcPr>
            <w:tcW w:w="3103" w:type="dxa"/>
          </w:tcPr>
          <w:p w14:paraId="7F94F7F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Secretaria Subgerencia de Prestación de servicios </w:t>
            </w:r>
          </w:p>
        </w:tc>
      </w:tr>
      <w:tr w:rsidR="000B6947" w14:paraId="69CB6676" w14:textId="77777777" w:rsidTr="003319E9">
        <w:trPr>
          <w:trHeight w:val="327"/>
          <w:jc w:val="center"/>
        </w:trPr>
        <w:tc>
          <w:tcPr>
            <w:tcW w:w="556" w:type="dxa"/>
          </w:tcPr>
          <w:p w14:paraId="76BA8807"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7</w:t>
            </w:r>
          </w:p>
        </w:tc>
        <w:tc>
          <w:tcPr>
            <w:tcW w:w="2981" w:type="dxa"/>
          </w:tcPr>
          <w:p w14:paraId="6D015B5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David Albeiro Benavides Arteaga </w:t>
            </w:r>
          </w:p>
        </w:tc>
        <w:tc>
          <w:tcPr>
            <w:tcW w:w="1980" w:type="dxa"/>
          </w:tcPr>
          <w:p w14:paraId="681A20E6"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98.417.732</w:t>
            </w:r>
          </w:p>
        </w:tc>
        <w:tc>
          <w:tcPr>
            <w:tcW w:w="3103" w:type="dxa"/>
          </w:tcPr>
          <w:p w14:paraId="4D6D00F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Pagaduría </w:t>
            </w:r>
          </w:p>
        </w:tc>
      </w:tr>
      <w:tr w:rsidR="000B6947" w14:paraId="25EDCB3D" w14:textId="77777777" w:rsidTr="003319E9">
        <w:trPr>
          <w:trHeight w:val="327"/>
          <w:jc w:val="center"/>
        </w:trPr>
        <w:tc>
          <w:tcPr>
            <w:tcW w:w="556" w:type="dxa"/>
          </w:tcPr>
          <w:p w14:paraId="3B26AF6F"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8</w:t>
            </w:r>
          </w:p>
        </w:tc>
        <w:tc>
          <w:tcPr>
            <w:tcW w:w="2981" w:type="dxa"/>
          </w:tcPr>
          <w:p w14:paraId="562504BF"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Carlos Librado Argoty </w:t>
            </w:r>
          </w:p>
        </w:tc>
        <w:tc>
          <w:tcPr>
            <w:tcW w:w="1980" w:type="dxa"/>
          </w:tcPr>
          <w:p w14:paraId="653401E7"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7.697.719</w:t>
            </w:r>
          </w:p>
        </w:tc>
        <w:tc>
          <w:tcPr>
            <w:tcW w:w="3103" w:type="dxa"/>
          </w:tcPr>
          <w:p w14:paraId="1739F80D"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Finanzas</w:t>
            </w:r>
          </w:p>
        </w:tc>
      </w:tr>
      <w:tr w:rsidR="000B6947" w14:paraId="0153B7B0" w14:textId="77777777" w:rsidTr="003319E9">
        <w:trPr>
          <w:trHeight w:val="327"/>
          <w:jc w:val="center"/>
        </w:trPr>
        <w:tc>
          <w:tcPr>
            <w:tcW w:w="556" w:type="dxa"/>
          </w:tcPr>
          <w:p w14:paraId="2E9AA5B3"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9</w:t>
            </w:r>
          </w:p>
        </w:tc>
        <w:tc>
          <w:tcPr>
            <w:tcW w:w="2981" w:type="dxa"/>
          </w:tcPr>
          <w:p w14:paraId="7DD382E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Elsy Margoth Hernández Rosero </w:t>
            </w:r>
          </w:p>
        </w:tc>
        <w:tc>
          <w:tcPr>
            <w:tcW w:w="1980" w:type="dxa"/>
          </w:tcPr>
          <w:p w14:paraId="36514DE1"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87.101.358</w:t>
            </w:r>
          </w:p>
        </w:tc>
        <w:tc>
          <w:tcPr>
            <w:tcW w:w="3103" w:type="dxa"/>
          </w:tcPr>
          <w:p w14:paraId="68257DB0"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Caja</w:t>
            </w:r>
          </w:p>
        </w:tc>
      </w:tr>
      <w:tr w:rsidR="000B6947" w14:paraId="2D5C43B8" w14:textId="77777777" w:rsidTr="003319E9">
        <w:trPr>
          <w:trHeight w:val="313"/>
          <w:jc w:val="center"/>
        </w:trPr>
        <w:tc>
          <w:tcPr>
            <w:tcW w:w="556" w:type="dxa"/>
          </w:tcPr>
          <w:p w14:paraId="03BA79E3"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10</w:t>
            </w:r>
          </w:p>
        </w:tc>
        <w:tc>
          <w:tcPr>
            <w:tcW w:w="2981" w:type="dxa"/>
          </w:tcPr>
          <w:p w14:paraId="23E2AD9E"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Paola Fenarda Bastidas Martínez  </w:t>
            </w:r>
          </w:p>
        </w:tc>
        <w:tc>
          <w:tcPr>
            <w:tcW w:w="1980" w:type="dxa"/>
          </w:tcPr>
          <w:p w14:paraId="4A2B558E"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1.017.251.007</w:t>
            </w:r>
          </w:p>
        </w:tc>
        <w:tc>
          <w:tcPr>
            <w:tcW w:w="3103" w:type="dxa"/>
          </w:tcPr>
          <w:p w14:paraId="7B7E0A40"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Caja</w:t>
            </w:r>
          </w:p>
        </w:tc>
      </w:tr>
      <w:tr w:rsidR="000B6947" w14:paraId="55802394" w14:textId="77777777" w:rsidTr="003319E9">
        <w:trPr>
          <w:trHeight w:val="327"/>
          <w:jc w:val="center"/>
        </w:trPr>
        <w:tc>
          <w:tcPr>
            <w:tcW w:w="556" w:type="dxa"/>
          </w:tcPr>
          <w:p w14:paraId="479EB718"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11</w:t>
            </w:r>
          </w:p>
        </w:tc>
        <w:tc>
          <w:tcPr>
            <w:tcW w:w="2981" w:type="dxa"/>
          </w:tcPr>
          <w:p w14:paraId="2EE2F7F9"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Ulises Valenzuela Montenegro </w:t>
            </w:r>
          </w:p>
        </w:tc>
        <w:tc>
          <w:tcPr>
            <w:tcW w:w="1980" w:type="dxa"/>
          </w:tcPr>
          <w:p w14:paraId="544FE6A5"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87.103.224</w:t>
            </w:r>
          </w:p>
        </w:tc>
        <w:tc>
          <w:tcPr>
            <w:tcW w:w="3103" w:type="dxa"/>
          </w:tcPr>
          <w:p w14:paraId="185023F5"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Recursos Humanos</w:t>
            </w:r>
          </w:p>
        </w:tc>
      </w:tr>
      <w:tr w:rsidR="000B6947" w14:paraId="055AA4B9" w14:textId="77777777" w:rsidTr="003319E9">
        <w:trPr>
          <w:trHeight w:val="327"/>
          <w:jc w:val="center"/>
        </w:trPr>
        <w:tc>
          <w:tcPr>
            <w:tcW w:w="556" w:type="dxa"/>
          </w:tcPr>
          <w:p w14:paraId="2FE1B9BC"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12</w:t>
            </w:r>
          </w:p>
        </w:tc>
        <w:tc>
          <w:tcPr>
            <w:tcW w:w="2981" w:type="dxa"/>
          </w:tcPr>
          <w:p w14:paraId="019F3A6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José Ricardo Tapia Pabón</w:t>
            </w:r>
          </w:p>
        </w:tc>
        <w:tc>
          <w:tcPr>
            <w:tcW w:w="1980" w:type="dxa"/>
          </w:tcPr>
          <w:p w14:paraId="548FC0AE"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87.218.446</w:t>
            </w:r>
          </w:p>
        </w:tc>
        <w:tc>
          <w:tcPr>
            <w:tcW w:w="3103" w:type="dxa"/>
          </w:tcPr>
          <w:p w14:paraId="29DFAF73"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Recursos de la Información</w:t>
            </w:r>
          </w:p>
        </w:tc>
      </w:tr>
      <w:tr w:rsidR="000B6947" w14:paraId="6C772C4D" w14:textId="77777777" w:rsidTr="003319E9">
        <w:trPr>
          <w:trHeight w:val="327"/>
          <w:jc w:val="center"/>
        </w:trPr>
        <w:tc>
          <w:tcPr>
            <w:tcW w:w="556" w:type="dxa"/>
          </w:tcPr>
          <w:p w14:paraId="016E0DCD"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13</w:t>
            </w:r>
          </w:p>
        </w:tc>
        <w:tc>
          <w:tcPr>
            <w:tcW w:w="2981" w:type="dxa"/>
          </w:tcPr>
          <w:p w14:paraId="7614149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María Eugenia Rosero Estupiñas  </w:t>
            </w:r>
          </w:p>
        </w:tc>
        <w:tc>
          <w:tcPr>
            <w:tcW w:w="1980" w:type="dxa"/>
          </w:tcPr>
          <w:p w14:paraId="7B67AC24"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37.000.160</w:t>
            </w:r>
          </w:p>
        </w:tc>
        <w:tc>
          <w:tcPr>
            <w:tcW w:w="3103" w:type="dxa"/>
          </w:tcPr>
          <w:p w14:paraId="5343D60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Recursos Físicos </w:t>
            </w:r>
          </w:p>
        </w:tc>
      </w:tr>
      <w:tr w:rsidR="000B6947" w14:paraId="09243405" w14:textId="77777777" w:rsidTr="003319E9">
        <w:trPr>
          <w:trHeight w:val="313"/>
          <w:jc w:val="center"/>
        </w:trPr>
        <w:tc>
          <w:tcPr>
            <w:tcW w:w="556" w:type="dxa"/>
          </w:tcPr>
          <w:p w14:paraId="32EB6AAD"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14</w:t>
            </w:r>
          </w:p>
        </w:tc>
        <w:tc>
          <w:tcPr>
            <w:tcW w:w="2981" w:type="dxa"/>
          </w:tcPr>
          <w:p w14:paraId="0C684D7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José Leonardo Ipiales Rodríguez </w:t>
            </w:r>
          </w:p>
        </w:tc>
        <w:tc>
          <w:tcPr>
            <w:tcW w:w="1980" w:type="dxa"/>
          </w:tcPr>
          <w:p w14:paraId="18715156"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1.061.789.227</w:t>
            </w:r>
          </w:p>
        </w:tc>
        <w:tc>
          <w:tcPr>
            <w:tcW w:w="3103" w:type="dxa"/>
          </w:tcPr>
          <w:p w14:paraId="4E4A0810"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Apoyo Logístico </w:t>
            </w:r>
          </w:p>
        </w:tc>
      </w:tr>
      <w:tr w:rsidR="000B6947" w14:paraId="655E6E2C" w14:textId="77777777" w:rsidTr="003319E9">
        <w:trPr>
          <w:trHeight w:val="327"/>
          <w:jc w:val="center"/>
        </w:trPr>
        <w:tc>
          <w:tcPr>
            <w:tcW w:w="556" w:type="dxa"/>
          </w:tcPr>
          <w:p w14:paraId="4CEC4E00"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15</w:t>
            </w:r>
          </w:p>
        </w:tc>
        <w:tc>
          <w:tcPr>
            <w:tcW w:w="2981" w:type="dxa"/>
          </w:tcPr>
          <w:p w14:paraId="207939F5"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Yobanna Apraez Acosta </w:t>
            </w:r>
          </w:p>
        </w:tc>
        <w:tc>
          <w:tcPr>
            <w:tcW w:w="1980" w:type="dxa"/>
          </w:tcPr>
          <w:p w14:paraId="65B12B51"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27.251.356</w:t>
            </w:r>
          </w:p>
        </w:tc>
        <w:tc>
          <w:tcPr>
            <w:tcW w:w="3103" w:type="dxa"/>
          </w:tcPr>
          <w:p w14:paraId="58D7AEE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Almacén</w:t>
            </w:r>
          </w:p>
        </w:tc>
      </w:tr>
      <w:tr w:rsidR="000B6947" w14:paraId="0CA1DB3D" w14:textId="77777777" w:rsidTr="003319E9">
        <w:trPr>
          <w:trHeight w:val="327"/>
          <w:jc w:val="center"/>
        </w:trPr>
        <w:tc>
          <w:tcPr>
            <w:tcW w:w="556" w:type="dxa"/>
          </w:tcPr>
          <w:p w14:paraId="72B57109"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16</w:t>
            </w:r>
          </w:p>
        </w:tc>
        <w:tc>
          <w:tcPr>
            <w:tcW w:w="2981" w:type="dxa"/>
          </w:tcPr>
          <w:p w14:paraId="35BE6B6B"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Giovanny Acosta Benavides</w:t>
            </w:r>
          </w:p>
        </w:tc>
        <w:tc>
          <w:tcPr>
            <w:tcW w:w="1980" w:type="dxa"/>
          </w:tcPr>
          <w:p w14:paraId="652BB92B"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87.712.315</w:t>
            </w:r>
          </w:p>
        </w:tc>
        <w:tc>
          <w:tcPr>
            <w:tcW w:w="3103" w:type="dxa"/>
          </w:tcPr>
          <w:p w14:paraId="596B838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Coordinador de Facturación</w:t>
            </w:r>
          </w:p>
        </w:tc>
      </w:tr>
      <w:tr w:rsidR="000B6947" w14:paraId="3B53511B" w14:textId="77777777" w:rsidTr="003319E9">
        <w:trPr>
          <w:trHeight w:val="327"/>
          <w:jc w:val="center"/>
        </w:trPr>
        <w:tc>
          <w:tcPr>
            <w:tcW w:w="556" w:type="dxa"/>
          </w:tcPr>
          <w:p w14:paraId="38647D0A"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lastRenderedPageBreak/>
              <w:t>17</w:t>
            </w:r>
          </w:p>
        </w:tc>
        <w:tc>
          <w:tcPr>
            <w:tcW w:w="2981" w:type="dxa"/>
          </w:tcPr>
          <w:p w14:paraId="021DC639"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Geovany Erazo Casanova</w:t>
            </w:r>
          </w:p>
        </w:tc>
        <w:tc>
          <w:tcPr>
            <w:tcW w:w="1980" w:type="dxa"/>
          </w:tcPr>
          <w:p w14:paraId="4B4A272A"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71.213.403</w:t>
            </w:r>
          </w:p>
        </w:tc>
        <w:tc>
          <w:tcPr>
            <w:tcW w:w="3103" w:type="dxa"/>
          </w:tcPr>
          <w:p w14:paraId="76CD4169"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Auditoría de Cuentas</w:t>
            </w:r>
          </w:p>
        </w:tc>
      </w:tr>
      <w:tr w:rsidR="000B6947" w14:paraId="3D540001" w14:textId="77777777" w:rsidTr="003319E9">
        <w:trPr>
          <w:trHeight w:val="313"/>
          <w:jc w:val="center"/>
        </w:trPr>
        <w:tc>
          <w:tcPr>
            <w:tcW w:w="556" w:type="dxa"/>
          </w:tcPr>
          <w:p w14:paraId="065B4B4F"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18</w:t>
            </w:r>
          </w:p>
        </w:tc>
        <w:tc>
          <w:tcPr>
            <w:tcW w:w="2981" w:type="dxa"/>
          </w:tcPr>
          <w:p w14:paraId="7764C8A6"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Ángela Lorena Huertas Erazo </w:t>
            </w:r>
          </w:p>
        </w:tc>
        <w:tc>
          <w:tcPr>
            <w:tcW w:w="1980" w:type="dxa"/>
          </w:tcPr>
          <w:p w14:paraId="707275EC"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1.085.920.559</w:t>
            </w:r>
          </w:p>
        </w:tc>
        <w:tc>
          <w:tcPr>
            <w:tcW w:w="3103" w:type="dxa"/>
          </w:tcPr>
          <w:p w14:paraId="7222D50B"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Cartera</w:t>
            </w:r>
          </w:p>
        </w:tc>
      </w:tr>
      <w:tr w:rsidR="000B6947" w14:paraId="1161D393" w14:textId="77777777" w:rsidTr="003319E9">
        <w:trPr>
          <w:trHeight w:val="327"/>
          <w:jc w:val="center"/>
        </w:trPr>
        <w:tc>
          <w:tcPr>
            <w:tcW w:w="556" w:type="dxa"/>
          </w:tcPr>
          <w:p w14:paraId="5A910DB0"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19</w:t>
            </w:r>
          </w:p>
        </w:tc>
        <w:tc>
          <w:tcPr>
            <w:tcW w:w="2981" w:type="dxa"/>
          </w:tcPr>
          <w:p w14:paraId="09C7054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Oscar Daniel Coral Lara </w:t>
            </w:r>
          </w:p>
        </w:tc>
        <w:tc>
          <w:tcPr>
            <w:tcW w:w="1980" w:type="dxa"/>
          </w:tcPr>
          <w:p w14:paraId="33228E06"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1.061.709.298</w:t>
            </w:r>
          </w:p>
        </w:tc>
        <w:tc>
          <w:tcPr>
            <w:tcW w:w="3103" w:type="dxa"/>
          </w:tcPr>
          <w:p w14:paraId="4FAF411D"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Oficina Jurídica </w:t>
            </w:r>
          </w:p>
        </w:tc>
      </w:tr>
      <w:tr w:rsidR="000B6947" w14:paraId="61187D87" w14:textId="77777777" w:rsidTr="003319E9">
        <w:trPr>
          <w:trHeight w:val="327"/>
          <w:jc w:val="center"/>
        </w:trPr>
        <w:tc>
          <w:tcPr>
            <w:tcW w:w="556" w:type="dxa"/>
          </w:tcPr>
          <w:p w14:paraId="70FE604D"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20</w:t>
            </w:r>
          </w:p>
        </w:tc>
        <w:tc>
          <w:tcPr>
            <w:tcW w:w="2981" w:type="dxa"/>
          </w:tcPr>
          <w:p w14:paraId="69C16920"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Edgardo González</w:t>
            </w:r>
          </w:p>
        </w:tc>
        <w:tc>
          <w:tcPr>
            <w:tcW w:w="1980" w:type="dxa"/>
          </w:tcPr>
          <w:p w14:paraId="3BEAD3E8"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13.009.931</w:t>
            </w:r>
          </w:p>
        </w:tc>
        <w:tc>
          <w:tcPr>
            <w:tcW w:w="3103" w:type="dxa"/>
          </w:tcPr>
          <w:p w14:paraId="3AD0389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Auxiliar Administrativo </w:t>
            </w:r>
          </w:p>
        </w:tc>
      </w:tr>
      <w:tr w:rsidR="000B6947" w14:paraId="74E49E7A" w14:textId="77777777" w:rsidTr="003319E9">
        <w:trPr>
          <w:trHeight w:val="327"/>
          <w:jc w:val="center"/>
        </w:trPr>
        <w:tc>
          <w:tcPr>
            <w:tcW w:w="556" w:type="dxa"/>
          </w:tcPr>
          <w:p w14:paraId="0394A17A"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21</w:t>
            </w:r>
          </w:p>
        </w:tc>
        <w:tc>
          <w:tcPr>
            <w:tcW w:w="2981" w:type="dxa"/>
          </w:tcPr>
          <w:p w14:paraId="78037B57"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Omero </w:t>
            </w:r>
            <w:proofErr w:type="spellStart"/>
            <w:r w:rsidRPr="00C15FE5">
              <w:rPr>
                <w:rFonts w:ascii="Arial" w:hAnsi="Arial" w:cs="Arial"/>
                <w:sz w:val="18"/>
                <w:szCs w:val="18"/>
              </w:rPr>
              <w:t>Hipolito</w:t>
            </w:r>
            <w:proofErr w:type="spellEnd"/>
            <w:r w:rsidRPr="00C15FE5">
              <w:rPr>
                <w:rFonts w:ascii="Arial" w:hAnsi="Arial" w:cs="Arial"/>
                <w:sz w:val="18"/>
                <w:szCs w:val="18"/>
              </w:rPr>
              <w:t xml:space="preserve"> Morales </w:t>
            </w:r>
            <w:proofErr w:type="spellStart"/>
            <w:r w:rsidRPr="00C15FE5">
              <w:rPr>
                <w:rFonts w:ascii="Arial" w:hAnsi="Arial" w:cs="Arial"/>
                <w:sz w:val="18"/>
                <w:szCs w:val="18"/>
              </w:rPr>
              <w:t>Cuaspud</w:t>
            </w:r>
            <w:proofErr w:type="spellEnd"/>
          </w:p>
        </w:tc>
        <w:tc>
          <w:tcPr>
            <w:tcW w:w="1980" w:type="dxa"/>
          </w:tcPr>
          <w:p w14:paraId="389FB763"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87.217.059</w:t>
            </w:r>
          </w:p>
        </w:tc>
        <w:tc>
          <w:tcPr>
            <w:tcW w:w="3103" w:type="dxa"/>
          </w:tcPr>
          <w:p w14:paraId="624B115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Auxiliar Administrativo</w:t>
            </w:r>
          </w:p>
        </w:tc>
      </w:tr>
      <w:tr w:rsidR="000B6947" w14:paraId="4A6DEE3C" w14:textId="77777777" w:rsidTr="003319E9">
        <w:trPr>
          <w:trHeight w:val="313"/>
          <w:jc w:val="center"/>
        </w:trPr>
        <w:tc>
          <w:tcPr>
            <w:tcW w:w="556" w:type="dxa"/>
          </w:tcPr>
          <w:p w14:paraId="01A09BCB"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22</w:t>
            </w:r>
          </w:p>
        </w:tc>
        <w:tc>
          <w:tcPr>
            <w:tcW w:w="2981" w:type="dxa"/>
          </w:tcPr>
          <w:p w14:paraId="09857CC3"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Arnulfo Belalcazar Pérez </w:t>
            </w:r>
          </w:p>
        </w:tc>
        <w:tc>
          <w:tcPr>
            <w:tcW w:w="1980" w:type="dxa"/>
          </w:tcPr>
          <w:p w14:paraId="610FF94A"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12.987.025</w:t>
            </w:r>
          </w:p>
        </w:tc>
        <w:tc>
          <w:tcPr>
            <w:tcW w:w="3103" w:type="dxa"/>
          </w:tcPr>
          <w:p w14:paraId="3CDB76EB"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Control Interno de Gestión</w:t>
            </w:r>
          </w:p>
        </w:tc>
      </w:tr>
      <w:tr w:rsidR="000B6947" w14:paraId="2050AC37" w14:textId="77777777" w:rsidTr="003319E9">
        <w:trPr>
          <w:trHeight w:val="327"/>
          <w:jc w:val="center"/>
        </w:trPr>
        <w:tc>
          <w:tcPr>
            <w:tcW w:w="556" w:type="dxa"/>
          </w:tcPr>
          <w:p w14:paraId="76595DF8"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23</w:t>
            </w:r>
          </w:p>
        </w:tc>
        <w:tc>
          <w:tcPr>
            <w:tcW w:w="2981" w:type="dxa"/>
          </w:tcPr>
          <w:p w14:paraId="5D76DBB1" w14:textId="77777777" w:rsidR="000B6947" w:rsidRPr="00C15FE5" w:rsidRDefault="000B6947" w:rsidP="003319E9">
            <w:pPr>
              <w:pStyle w:val="Textoindependiente"/>
              <w:spacing w:before="154"/>
              <w:rPr>
                <w:rFonts w:ascii="Arial" w:hAnsi="Arial" w:cs="Arial"/>
                <w:sz w:val="18"/>
                <w:szCs w:val="18"/>
              </w:rPr>
            </w:pPr>
            <w:proofErr w:type="spellStart"/>
            <w:r w:rsidRPr="00C15FE5">
              <w:rPr>
                <w:rFonts w:ascii="Arial" w:hAnsi="Arial" w:cs="Arial"/>
                <w:sz w:val="18"/>
                <w:szCs w:val="18"/>
              </w:rPr>
              <w:t>Holver</w:t>
            </w:r>
            <w:proofErr w:type="spellEnd"/>
            <w:r w:rsidRPr="00C15FE5">
              <w:rPr>
                <w:rFonts w:ascii="Arial" w:hAnsi="Arial" w:cs="Arial"/>
                <w:sz w:val="18"/>
                <w:szCs w:val="18"/>
              </w:rPr>
              <w:t xml:space="preserve"> Andrés González </w:t>
            </w:r>
            <w:proofErr w:type="spellStart"/>
            <w:r w:rsidRPr="00C15FE5">
              <w:rPr>
                <w:rFonts w:ascii="Arial" w:hAnsi="Arial" w:cs="Arial"/>
                <w:sz w:val="18"/>
                <w:szCs w:val="18"/>
              </w:rPr>
              <w:t>Delanoy</w:t>
            </w:r>
            <w:proofErr w:type="spellEnd"/>
          </w:p>
        </w:tc>
        <w:tc>
          <w:tcPr>
            <w:tcW w:w="1980" w:type="dxa"/>
          </w:tcPr>
          <w:p w14:paraId="33D70505"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15.621.447</w:t>
            </w:r>
          </w:p>
        </w:tc>
        <w:tc>
          <w:tcPr>
            <w:tcW w:w="3103" w:type="dxa"/>
          </w:tcPr>
          <w:p w14:paraId="5AE863F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Servicio Farmacéutico </w:t>
            </w:r>
          </w:p>
        </w:tc>
      </w:tr>
      <w:tr w:rsidR="000B6947" w14:paraId="623F24FA" w14:textId="77777777" w:rsidTr="003319E9">
        <w:trPr>
          <w:trHeight w:val="327"/>
          <w:jc w:val="center"/>
        </w:trPr>
        <w:tc>
          <w:tcPr>
            <w:tcW w:w="556" w:type="dxa"/>
          </w:tcPr>
          <w:p w14:paraId="51EB8283"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24</w:t>
            </w:r>
          </w:p>
        </w:tc>
        <w:tc>
          <w:tcPr>
            <w:tcW w:w="2981" w:type="dxa"/>
          </w:tcPr>
          <w:p w14:paraId="52FAAED6"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Richard Osman León </w:t>
            </w:r>
          </w:p>
        </w:tc>
        <w:tc>
          <w:tcPr>
            <w:tcW w:w="1980" w:type="dxa"/>
          </w:tcPr>
          <w:p w14:paraId="76121A03"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80.011.515</w:t>
            </w:r>
          </w:p>
        </w:tc>
        <w:tc>
          <w:tcPr>
            <w:tcW w:w="3103" w:type="dxa"/>
          </w:tcPr>
          <w:p w14:paraId="2F7CCFDD"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Contratación</w:t>
            </w:r>
          </w:p>
        </w:tc>
      </w:tr>
      <w:tr w:rsidR="000B6947" w14:paraId="7480F34C" w14:textId="77777777" w:rsidTr="003319E9">
        <w:trPr>
          <w:trHeight w:val="313"/>
          <w:jc w:val="center"/>
        </w:trPr>
        <w:tc>
          <w:tcPr>
            <w:tcW w:w="556" w:type="dxa"/>
          </w:tcPr>
          <w:p w14:paraId="2B7A86E7"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25</w:t>
            </w:r>
          </w:p>
        </w:tc>
        <w:tc>
          <w:tcPr>
            <w:tcW w:w="2981" w:type="dxa"/>
          </w:tcPr>
          <w:p w14:paraId="16961DF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Javier Mauricio Ojeda Pérez </w:t>
            </w:r>
          </w:p>
        </w:tc>
        <w:tc>
          <w:tcPr>
            <w:tcW w:w="1980" w:type="dxa"/>
          </w:tcPr>
          <w:p w14:paraId="1808629A"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98.389.999</w:t>
            </w:r>
          </w:p>
        </w:tc>
        <w:tc>
          <w:tcPr>
            <w:tcW w:w="3103" w:type="dxa"/>
          </w:tcPr>
          <w:p w14:paraId="14BB6791"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Asesor Externo Jurídico</w:t>
            </w:r>
          </w:p>
        </w:tc>
      </w:tr>
      <w:tr w:rsidR="000B6947" w14:paraId="0E5528AA" w14:textId="77777777" w:rsidTr="003319E9">
        <w:trPr>
          <w:trHeight w:val="327"/>
          <w:jc w:val="center"/>
        </w:trPr>
        <w:tc>
          <w:tcPr>
            <w:tcW w:w="556" w:type="dxa"/>
          </w:tcPr>
          <w:p w14:paraId="1202B1B5"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26</w:t>
            </w:r>
          </w:p>
        </w:tc>
        <w:tc>
          <w:tcPr>
            <w:tcW w:w="2981" w:type="dxa"/>
          </w:tcPr>
          <w:p w14:paraId="0C68336A"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Roció Edith Luna Parra</w:t>
            </w:r>
          </w:p>
        </w:tc>
        <w:tc>
          <w:tcPr>
            <w:tcW w:w="1980" w:type="dxa"/>
          </w:tcPr>
          <w:p w14:paraId="14892800"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37.004.194</w:t>
            </w:r>
          </w:p>
        </w:tc>
        <w:tc>
          <w:tcPr>
            <w:tcW w:w="3103" w:type="dxa"/>
          </w:tcPr>
          <w:p w14:paraId="6CD04E35"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Facturación Laboratorio </w:t>
            </w:r>
          </w:p>
        </w:tc>
      </w:tr>
      <w:tr w:rsidR="000B6947" w14:paraId="29AE718F" w14:textId="77777777" w:rsidTr="003319E9">
        <w:trPr>
          <w:trHeight w:val="327"/>
          <w:jc w:val="center"/>
        </w:trPr>
        <w:tc>
          <w:tcPr>
            <w:tcW w:w="556" w:type="dxa"/>
          </w:tcPr>
          <w:p w14:paraId="7405BA53"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27</w:t>
            </w:r>
          </w:p>
        </w:tc>
        <w:tc>
          <w:tcPr>
            <w:tcW w:w="2981" w:type="dxa"/>
          </w:tcPr>
          <w:p w14:paraId="1ACA07AD"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Lidia Amanda Arteaga Potosí</w:t>
            </w:r>
          </w:p>
        </w:tc>
        <w:tc>
          <w:tcPr>
            <w:tcW w:w="1980" w:type="dxa"/>
          </w:tcPr>
          <w:p w14:paraId="539545B3"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37.013.678</w:t>
            </w:r>
          </w:p>
        </w:tc>
        <w:tc>
          <w:tcPr>
            <w:tcW w:w="3103" w:type="dxa"/>
          </w:tcPr>
          <w:p w14:paraId="209FB34E"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Facturación Consulta Externa  </w:t>
            </w:r>
          </w:p>
        </w:tc>
      </w:tr>
      <w:tr w:rsidR="000B6947" w14:paraId="67991D25" w14:textId="77777777" w:rsidTr="003319E9">
        <w:trPr>
          <w:trHeight w:val="327"/>
          <w:jc w:val="center"/>
        </w:trPr>
        <w:tc>
          <w:tcPr>
            <w:tcW w:w="556" w:type="dxa"/>
          </w:tcPr>
          <w:p w14:paraId="24473399"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28</w:t>
            </w:r>
          </w:p>
        </w:tc>
        <w:tc>
          <w:tcPr>
            <w:tcW w:w="2981" w:type="dxa"/>
          </w:tcPr>
          <w:p w14:paraId="5A93345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Sandra Barahona</w:t>
            </w:r>
          </w:p>
        </w:tc>
        <w:tc>
          <w:tcPr>
            <w:tcW w:w="1980" w:type="dxa"/>
          </w:tcPr>
          <w:p w14:paraId="5C4C03E9"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37.122.038</w:t>
            </w:r>
          </w:p>
        </w:tc>
        <w:tc>
          <w:tcPr>
            <w:tcW w:w="3103" w:type="dxa"/>
          </w:tcPr>
          <w:p w14:paraId="6B3EE9B8"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Facturación Consulta Externa  </w:t>
            </w:r>
          </w:p>
        </w:tc>
      </w:tr>
      <w:tr w:rsidR="000B6947" w14:paraId="44AAA87C" w14:textId="77777777" w:rsidTr="003319E9">
        <w:trPr>
          <w:trHeight w:val="313"/>
          <w:jc w:val="center"/>
        </w:trPr>
        <w:tc>
          <w:tcPr>
            <w:tcW w:w="556" w:type="dxa"/>
          </w:tcPr>
          <w:p w14:paraId="78000475"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29</w:t>
            </w:r>
          </w:p>
        </w:tc>
        <w:tc>
          <w:tcPr>
            <w:tcW w:w="2981" w:type="dxa"/>
          </w:tcPr>
          <w:p w14:paraId="33B7EB8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Maira Alejandra Montenegro </w:t>
            </w:r>
          </w:p>
        </w:tc>
        <w:tc>
          <w:tcPr>
            <w:tcW w:w="1980" w:type="dxa"/>
          </w:tcPr>
          <w:p w14:paraId="31D43B31"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1.085.915.153</w:t>
            </w:r>
          </w:p>
        </w:tc>
        <w:tc>
          <w:tcPr>
            <w:tcW w:w="3103" w:type="dxa"/>
          </w:tcPr>
          <w:p w14:paraId="35EF9EC4"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Facturación Consulta Externa  </w:t>
            </w:r>
          </w:p>
        </w:tc>
      </w:tr>
      <w:tr w:rsidR="000B6947" w14:paraId="42EC3466" w14:textId="77777777" w:rsidTr="003319E9">
        <w:trPr>
          <w:trHeight w:val="340"/>
          <w:jc w:val="center"/>
        </w:trPr>
        <w:tc>
          <w:tcPr>
            <w:tcW w:w="556" w:type="dxa"/>
          </w:tcPr>
          <w:p w14:paraId="620E6A5F" w14:textId="77777777" w:rsidR="000B6947" w:rsidRPr="00C15FE5" w:rsidRDefault="000B6947" w:rsidP="003319E9">
            <w:pPr>
              <w:pStyle w:val="Textoindependiente"/>
              <w:spacing w:before="154"/>
              <w:rPr>
                <w:rFonts w:ascii="Arial" w:hAnsi="Arial" w:cs="Arial"/>
                <w:b/>
                <w:sz w:val="18"/>
                <w:szCs w:val="18"/>
              </w:rPr>
            </w:pPr>
            <w:r w:rsidRPr="00C15FE5">
              <w:rPr>
                <w:rFonts w:ascii="Arial" w:hAnsi="Arial" w:cs="Arial"/>
                <w:b/>
                <w:sz w:val="18"/>
                <w:szCs w:val="18"/>
              </w:rPr>
              <w:t>30</w:t>
            </w:r>
          </w:p>
        </w:tc>
        <w:tc>
          <w:tcPr>
            <w:tcW w:w="2981" w:type="dxa"/>
          </w:tcPr>
          <w:p w14:paraId="5E13A9BC"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Pilar Figueroa Arcos </w:t>
            </w:r>
          </w:p>
        </w:tc>
        <w:tc>
          <w:tcPr>
            <w:tcW w:w="1980" w:type="dxa"/>
          </w:tcPr>
          <w:p w14:paraId="3363685D" w14:textId="77777777" w:rsidR="000B6947" w:rsidRPr="00C15FE5" w:rsidRDefault="000B6947" w:rsidP="003319E9">
            <w:pPr>
              <w:pStyle w:val="Textoindependiente"/>
              <w:spacing w:before="154"/>
              <w:jc w:val="center"/>
              <w:rPr>
                <w:rFonts w:ascii="Arial" w:hAnsi="Arial" w:cs="Arial"/>
                <w:sz w:val="18"/>
                <w:szCs w:val="18"/>
              </w:rPr>
            </w:pPr>
            <w:r w:rsidRPr="00C15FE5">
              <w:rPr>
                <w:rFonts w:ascii="Arial" w:hAnsi="Arial" w:cs="Arial"/>
                <w:sz w:val="18"/>
                <w:szCs w:val="18"/>
              </w:rPr>
              <w:t>1.088.590.936</w:t>
            </w:r>
          </w:p>
        </w:tc>
        <w:tc>
          <w:tcPr>
            <w:tcW w:w="3103" w:type="dxa"/>
          </w:tcPr>
          <w:p w14:paraId="07A7942D" w14:textId="77777777" w:rsidR="000B6947" w:rsidRPr="00C15FE5" w:rsidRDefault="000B6947" w:rsidP="003319E9">
            <w:pPr>
              <w:pStyle w:val="Textoindependiente"/>
              <w:spacing w:before="154"/>
              <w:rPr>
                <w:rFonts w:ascii="Arial" w:hAnsi="Arial" w:cs="Arial"/>
                <w:sz w:val="18"/>
                <w:szCs w:val="18"/>
              </w:rPr>
            </w:pPr>
            <w:r w:rsidRPr="00C15FE5">
              <w:rPr>
                <w:rFonts w:ascii="Arial" w:hAnsi="Arial" w:cs="Arial"/>
                <w:sz w:val="18"/>
                <w:szCs w:val="18"/>
              </w:rPr>
              <w:t xml:space="preserve">Facturación Consulta Externa  </w:t>
            </w:r>
          </w:p>
        </w:tc>
      </w:tr>
    </w:tbl>
    <w:p w14:paraId="7AA313C7" w14:textId="77777777" w:rsidR="000B6947" w:rsidRDefault="000B6947" w:rsidP="000B6947">
      <w:pPr>
        <w:pStyle w:val="Textoindependiente"/>
        <w:spacing w:before="154"/>
        <w:ind w:firstLine="112"/>
        <w:rPr>
          <w:b/>
        </w:rPr>
      </w:pPr>
    </w:p>
    <w:p w14:paraId="5D3ABA9E" w14:textId="31162D05" w:rsidR="000B6947" w:rsidRPr="000B6947" w:rsidRDefault="000B6947" w:rsidP="000B6947">
      <w:pPr>
        <w:pStyle w:val="Textoindependiente"/>
        <w:spacing w:before="154"/>
        <w:rPr>
          <w:rFonts w:ascii="Franklin Gothic Book" w:eastAsia="Arial" w:hAnsi="Franklin Gothic Book"/>
          <w:bCs/>
          <w:u w:val="single"/>
          <w:lang w:val="es-CO"/>
        </w:rPr>
      </w:pPr>
      <w:r>
        <w:rPr>
          <w:b/>
        </w:rPr>
        <w:t>Nota 1.</w:t>
      </w:r>
      <w:r>
        <w:rPr>
          <w:b/>
          <w:spacing w:val="2"/>
        </w:rPr>
        <w:t xml:space="preserve"> </w:t>
      </w:r>
      <w:r w:rsidRPr="000B6947">
        <w:rPr>
          <w:rFonts w:ascii="Franklin Gothic Book" w:eastAsia="Arial" w:hAnsi="Franklin Gothic Book"/>
          <w:bCs/>
          <w:u w:val="single"/>
          <w:lang w:val="es-CO"/>
        </w:rPr>
        <w:t>La Pólizas tendrán una vigencia de un año a partir del momento de su expedición.</w:t>
      </w:r>
    </w:p>
    <w:p w14:paraId="07EECCBD" w14:textId="77777777" w:rsidR="008E4946" w:rsidRPr="00F870EF"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4A1482D0" w14:textId="6EF099E7" w:rsidR="00F870EF" w:rsidRPr="000055A2" w:rsidRDefault="000B6947" w:rsidP="00F870E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bCs/>
          <w:sz w:val="20"/>
          <w:szCs w:val="20"/>
          <w:u w:val="single"/>
        </w:rPr>
        <w:t>Nota 2</w:t>
      </w:r>
      <w:r w:rsidR="00F870EF" w:rsidRPr="000055A2">
        <w:rPr>
          <w:rFonts w:ascii="Franklin Gothic Book" w:eastAsia="Arial" w:hAnsi="Franklin Gothic Book" w:cs="Tahoma"/>
          <w:bCs/>
          <w:sz w:val="20"/>
          <w:szCs w:val="20"/>
          <w:u w:val="single"/>
        </w:rPr>
        <w:t xml:space="preserve">: </w:t>
      </w:r>
      <w:r w:rsidR="00F870EF">
        <w:rPr>
          <w:rFonts w:ascii="Franklin Gothic Book" w:eastAsia="Arial" w:hAnsi="Franklin Gothic Book" w:cs="Tahoma"/>
          <w:bCs/>
          <w:sz w:val="20"/>
          <w:szCs w:val="20"/>
          <w:u w:val="single"/>
        </w:rPr>
        <w:t>La oferta será total, no se aceptan ofertas parciales</w:t>
      </w:r>
    </w:p>
    <w:p w14:paraId="62610203"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p>
    <w:p w14:paraId="650563AD" w14:textId="77777777" w:rsidR="007E0F15" w:rsidRDefault="007E0F15" w:rsidP="007423D5">
      <w:pPr>
        <w:spacing w:after="0" w:line="240" w:lineRule="auto"/>
        <w:jc w:val="both"/>
        <w:rPr>
          <w:rFonts w:ascii="Franklin Gothic Book" w:eastAsia="Times New Roman" w:hAnsi="Franklin Gothic Book" w:cs="Tahoma"/>
          <w:b/>
          <w:bCs/>
          <w:sz w:val="20"/>
          <w:szCs w:val="20"/>
          <w:lang w:val="es-ES" w:eastAsia="es-ES"/>
        </w:rPr>
      </w:pPr>
    </w:p>
    <w:p w14:paraId="3E9716ED" w14:textId="77777777" w:rsidR="007423D5" w:rsidRPr="00F870EF" w:rsidRDefault="007423D5" w:rsidP="007423D5">
      <w:pPr>
        <w:spacing w:after="0" w:line="240" w:lineRule="auto"/>
        <w:jc w:val="both"/>
        <w:rPr>
          <w:rFonts w:ascii="Franklin Gothic Book" w:eastAsia="Times New Roman" w:hAnsi="Franklin Gothic Book" w:cs="Tahoma"/>
          <w:b/>
          <w:bCs/>
          <w:sz w:val="20"/>
          <w:szCs w:val="20"/>
          <w:lang w:val="es-ES" w:eastAsia="es-ES"/>
        </w:rPr>
      </w:pPr>
      <w:r w:rsidRPr="00F870EF">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45575E8F" w14:textId="77777777" w:rsidR="007423D5" w:rsidRPr="00F870EF" w:rsidRDefault="007423D5" w:rsidP="007423D5">
      <w:pPr>
        <w:spacing w:after="0" w:line="240" w:lineRule="auto"/>
        <w:jc w:val="both"/>
        <w:rPr>
          <w:rFonts w:ascii="Franklin Gothic Book" w:eastAsia="Times New Roman" w:hAnsi="Franklin Gothic Book" w:cs="Tahoma"/>
          <w:color w:val="000000"/>
          <w:sz w:val="20"/>
          <w:szCs w:val="20"/>
          <w:lang w:val="es-ES"/>
        </w:rPr>
      </w:pPr>
    </w:p>
    <w:p w14:paraId="43D37355" w14:textId="77777777" w:rsidR="007423D5" w:rsidRPr="00F870EF" w:rsidRDefault="007423D5" w:rsidP="007423D5">
      <w:pPr>
        <w:spacing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Atentamente, </w:t>
      </w:r>
    </w:p>
    <w:p w14:paraId="1ACDDDC2"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66C12341"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1A727545" w14:textId="77777777" w:rsidR="007E0F15" w:rsidRDefault="007E0F1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p>
    <w:p w14:paraId="21FC667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AF47E6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0A15F8D"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Nit</w:t>
      </w:r>
      <w:proofErr w:type="gramStart"/>
      <w:r w:rsidRPr="00F870EF">
        <w:rPr>
          <w:rFonts w:ascii="Franklin Gothic Book" w:eastAsia="Times New Roman" w:hAnsi="Franklin Gothic Book" w:cs="Tahoma"/>
          <w:color w:val="000000"/>
          <w:sz w:val="20"/>
          <w:szCs w:val="20"/>
          <w:lang w:val="es-ES"/>
        </w:rPr>
        <w:t>:_</w:t>
      </w:r>
      <w:proofErr w:type="gramEnd"/>
      <w:r w:rsidRPr="00F870EF">
        <w:rPr>
          <w:rFonts w:ascii="Franklin Gothic Book" w:eastAsia="Times New Roman" w:hAnsi="Franklin Gothic Book" w:cs="Tahoma"/>
          <w:color w:val="000000"/>
          <w:sz w:val="20"/>
          <w:szCs w:val="20"/>
          <w:lang w:val="es-ES"/>
        </w:rPr>
        <w:t xml:space="preserve">__________________________________________________________________ </w:t>
      </w:r>
    </w:p>
    <w:p w14:paraId="09DB7812"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Dirección Ciudad: _______________________________________________________</w:t>
      </w:r>
    </w:p>
    <w:p w14:paraId="439A07D5" w14:textId="77777777" w:rsidR="007423D5" w:rsidRPr="00F870EF" w:rsidRDefault="007423D5" w:rsidP="007423D5">
      <w:pPr>
        <w:autoSpaceDE w:val="0"/>
        <w:autoSpaceDN w:val="0"/>
        <w:adjustRightInd w:val="0"/>
        <w:spacing w:after="0" w:line="240" w:lineRule="auto"/>
        <w:jc w:val="both"/>
        <w:rPr>
          <w:rFonts w:ascii="Franklin Gothic Book" w:eastAsia="Times New Roman" w:hAnsi="Franklin Gothic Book" w:cs="Tahoma"/>
          <w:color w:val="000000"/>
          <w:sz w:val="20"/>
          <w:szCs w:val="20"/>
          <w:lang w:val="es-ES"/>
        </w:rPr>
      </w:pPr>
      <w:r w:rsidRPr="00F870EF">
        <w:rPr>
          <w:rFonts w:ascii="Franklin Gothic Book" w:eastAsia="Times New Roman" w:hAnsi="Franklin Gothic Book" w:cs="Tahoma"/>
          <w:color w:val="000000"/>
          <w:sz w:val="20"/>
          <w:szCs w:val="20"/>
          <w:lang w:val="es-ES"/>
        </w:rPr>
        <w:t xml:space="preserve">Teléfono Fax: __________________________________________________________ </w:t>
      </w:r>
    </w:p>
    <w:p w14:paraId="072B4030" w14:textId="77777777" w:rsidR="007423D5" w:rsidRPr="00F870EF" w:rsidRDefault="007423D5" w:rsidP="007423D5">
      <w:pPr>
        <w:spacing w:after="0" w:line="240" w:lineRule="auto"/>
        <w:ind w:right="12"/>
        <w:jc w:val="both"/>
        <w:rPr>
          <w:rFonts w:ascii="Franklin Gothic Book" w:eastAsia="Times New Roman" w:hAnsi="Franklin Gothic Book" w:cs="Tahoma"/>
          <w:w w:val="93"/>
          <w:sz w:val="20"/>
          <w:szCs w:val="20"/>
          <w:lang w:val="es-ES" w:eastAsia="es-ES"/>
        </w:rPr>
      </w:pPr>
      <w:r w:rsidRPr="00F870EF">
        <w:rPr>
          <w:rFonts w:ascii="Franklin Gothic Book" w:eastAsia="Times New Roman" w:hAnsi="Franklin Gothic Book" w:cs="Tahoma"/>
          <w:color w:val="000000"/>
          <w:sz w:val="20"/>
          <w:szCs w:val="20"/>
          <w:lang w:val="es-ES"/>
        </w:rPr>
        <w:t>FIRMA REPRESENTANTE LEGAL_________________________________________</w:t>
      </w:r>
    </w:p>
    <w:p w14:paraId="214A21B2" w14:textId="77777777" w:rsidR="007423D5" w:rsidRPr="00F870EF" w:rsidRDefault="007423D5" w:rsidP="007423D5">
      <w:pPr>
        <w:rPr>
          <w:rFonts w:ascii="Franklin Gothic Book" w:hAnsi="Franklin Gothic Book"/>
          <w:sz w:val="20"/>
          <w:szCs w:val="20"/>
          <w:lang w:val="es-ES"/>
        </w:rPr>
      </w:pPr>
    </w:p>
    <w:sectPr w:rsidR="007423D5" w:rsidRPr="00F870E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91C4A" w14:textId="77777777" w:rsidR="00D63269" w:rsidRDefault="00D63269">
      <w:pPr>
        <w:spacing w:after="0" w:line="240" w:lineRule="auto"/>
      </w:pPr>
      <w:r>
        <w:separator/>
      </w:r>
    </w:p>
  </w:endnote>
  <w:endnote w:type="continuationSeparator" w:id="0">
    <w:p w14:paraId="1EEFB4B3" w14:textId="77777777" w:rsidR="00D63269" w:rsidRDefault="00D6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D63269"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8E6C8"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14:paraId="5FF3E045" w14:textId="77777777" w:rsidR="0009669A" w:rsidRDefault="00D63269"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D63269"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2BDE4"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14:paraId="69DB6051" w14:textId="77777777" w:rsidR="0009669A" w:rsidRDefault="00D63269"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8BAF1" w14:textId="77777777" w:rsidR="00D63269" w:rsidRDefault="00D63269">
      <w:pPr>
        <w:spacing w:after="0" w:line="240" w:lineRule="auto"/>
      </w:pPr>
      <w:r>
        <w:separator/>
      </w:r>
    </w:p>
  </w:footnote>
  <w:footnote w:type="continuationSeparator" w:id="0">
    <w:p w14:paraId="673604EB" w14:textId="77777777" w:rsidR="00D63269" w:rsidRDefault="00D63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D63269">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55D765A"/>
    <w:multiLevelType w:val="hybridMultilevel"/>
    <w:tmpl w:val="4992CD1E"/>
    <w:lvl w:ilvl="0" w:tplc="808616DE">
      <w:start w:val="1"/>
      <w:numFmt w:val="decimal"/>
      <w:lvlText w:val="%1."/>
      <w:lvlJc w:val="left"/>
      <w:pPr>
        <w:ind w:left="112" w:hanging="271"/>
      </w:pPr>
      <w:rPr>
        <w:rFonts w:ascii="Tahoma" w:eastAsia="Tahoma" w:hAnsi="Tahoma" w:cs="Tahoma" w:hint="default"/>
        <w:spacing w:val="-1"/>
        <w:w w:val="99"/>
        <w:sz w:val="20"/>
        <w:szCs w:val="20"/>
        <w:lang w:val="es-ES" w:eastAsia="en-US" w:bidi="ar-SA"/>
      </w:rPr>
    </w:lvl>
    <w:lvl w:ilvl="1" w:tplc="92A8AB66">
      <w:start w:val="1"/>
      <w:numFmt w:val="decimal"/>
      <w:lvlText w:val="%2."/>
      <w:lvlJc w:val="left"/>
      <w:pPr>
        <w:ind w:left="833" w:hanging="360"/>
      </w:pPr>
      <w:rPr>
        <w:rFonts w:ascii="Tahoma" w:eastAsia="Tahoma" w:hAnsi="Tahoma" w:cs="Tahoma" w:hint="default"/>
        <w:b/>
        <w:bCs/>
        <w:w w:val="99"/>
        <w:sz w:val="20"/>
        <w:szCs w:val="20"/>
        <w:lang w:val="es-ES" w:eastAsia="en-US" w:bidi="ar-SA"/>
      </w:rPr>
    </w:lvl>
    <w:lvl w:ilvl="2" w:tplc="D2D4A4A4">
      <w:start w:val="1"/>
      <w:numFmt w:val="lowerRoman"/>
      <w:lvlText w:val="%3."/>
      <w:lvlJc w:val="left"/>
      <w:pPr>
        <w:ind w:left="2273" w:hanging="303"/>
      </w:pPr>
      <w:rPr>
        <w:rFonts w:ascii="Tahoma" w:eastAsia="Tahoma" w:hAnsi="Tahoma" w:cs="Tahoma" w:hint="default"/>
        <w:b/>
        <w:bCs/>
        <w:spacing w:val="-1"/>
        <w:w w:val="99"/>
        <w:sz w:val="20"/>
        <w:szCs w:val="20"/>
        <w:lang w:val="es-ES" w:eastAsia="en-US" w:bidi="ar-SA"/>
      </w:rPr>
    </w:lvl>
    <w:lvl w:ilvl="3" w:tplc="CB447E3E">
      <w:numFmt w:val="bullet"/>
      <w:lvlText w:val="•"/>
      <w:lvlJc w:val="left"/>
      <w:pPr>
        <w:ind w:left="3272" w:hanging="303"/>
      </w:pPr>
      <w:rPr>
        <w:rFonts w:hint="default"/>
        <w:lang w:val="es-ES" w:eastAsia="en-US" w:bidi="ar-SA"/>
      </w:rPr>
    </w:lvl>
    <w:lvl w:ilvl="4" w:tplc="B6C8B23C">
      <w:numFmt w:val="bullet"/>
      <w:lvlText w:val="•"/>
      <w:lvlJc w:val="left"/>
      <w:pPr>
        <w:ind w:left="4265" w:hanging="303"/>
      </w:pPr>
      <w:rPr>
        <w:rFonts w:hint="default"/>
        <w:lang w:val="es-ES" w:eastAsia="en-US" w:bidi="ar-SA"/>
      </w:rPr>
    </w:lvl>
    <w:lvl w:ilvl="5" w:tplc="2FB247D2">
      <w:numFmt w:val="bullet"/>
      <w:lvlText w:val="•"/>
      <w:lvlJc w:val="left"/>
      <w:pPr>
        <w:ind w:left="5258" w:hanging="303"/>
      </w:pPr>
      <w:rPr>
        <w:rFonts w:hint="default"/>
        <w:lang w:val="es-ES" w:eastAsia="en-US" w:bidi="ar-SA"/>
      </w:rPr>
    </w:lvl>
    <w:lvl w:ilvl="6" w:tplc="9D868744">
      <w:numFmt w:val="bullet"/>
      <w:lvlText w:val="•"/>
      <w:lvlJc w:val="left"/>
      <w:pPr>
        <w:ind w:left="6251" w:hanging="303"/>
      </w:pPr>
      <w:rPr>
        <w:rFonts w:hint="default"/>
        <w:lang w:val="es-ES" w:eastAsia="en-US" w:bidi="ar-SA"/>
      </w:rPr>
    </w:lvl>
    <w:lvl w:ilvl="7" w:tplc="D9763E10">
      <w:numFmt w:val="bullet"/>
      <w:lvlText w:val="•"/>
      <w:lvlJc w:val="left"/>
      <w:pPr>
        <w:ind w:left="7244" w:hanging="303"/>
      </w:pPr>
      <w:rPr>
        <w:rFonts w:hint="default"/>
        <w:lang w:val="es-ES" w:eastAsia="en-US" w:bidi="ar-SA"/>
      </w:rPr>
    </w:lvl>
    <w:lvl w:ilvl="8" w:tplc="4912C24A">
      <w:numFmt w:val="bullet"/>
      <w:lvlText w:val="•"/>
      <w:lvlJc w:val="left"/>
      <w:pPr>
        <w:ind w:left="8236" w:hanging="303"/>
      </w:pPr>
      <w:rPr>
        <w:rFonts w:hint="default"/>
        <w:lang w:val="es-ES" w:eastAsia="en-US" w:bidi="ar-SA"/>
      </w:rPr>
    </w:lvl>
  </w:abstractNum>
  <w:abstractNum w:abstractNumId="2" w15:restartNumberingAfterBreak="0">
    <w:nsid w:val="3BB54667"/>
    <w:multiLevelType w:val="hybridMultilevel"/>
    <w:tmpl w:val="5D3063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D5"/>
    <w:rsid w:val="000B6947"/>
    <w:rsid w:val="00186953"/>
    <w:rsid w:val="001C51C7"/>
    <w:rsid w:val="00431C4F"/>
    <w:rsid w:val="004D0551"/>
    <w:rsid w:val="0050576E"/>
    <w:rsid w:val="00551104"/>
    <w:rsid w:val="006A050C"/>
    <w:rsid w:val="007423D5"/>
    <w:rsid w:val="007E0492"/>
    <w:rsid w:val="007E0F15"/>
    <w:rsid w:val="008110F6"/>
    <w:rsid w:val="00860A18"/>
    <w:rsid w:val="008E4946"/>
    <w:rsid w:val="00943B8A"/>
    <w:rsid w:val="009E05BF"/>
    <w:rsid w:val="00AE534E"/>
    <w:rsid w:val="00B6143B"/>
    <w:rsid w:val="00B81B02"/>
    <w:rsid w:val="00C96CF3"/>
    <w:rsid w:val="00D3004C"/>
    <w:rsid w:val="00D61574"/>
    <w:rsid w:val="00D63269"/>
    <w:rsid w:val="00F333FF"/>
    <w:rsid w:val="00F870EF"/>
    <w:rsid w:val="00F96A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15:docId w15:val="{AE14D970-C174-4FE3-95DA-38689839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D5"/>
    <w:pPr>
      <w:spacing w:after="200" w:line="276" w:lineRule="auto"/>
    </w:pPr>
  </w:style>
  <w:style w:type="paragraph" w:styleId="Ttulo1">
    <w:name w:val="heading 1"/>
    <w:basedOn w:val="Normal"/>
    <w:link w:val="Ttulo1Car"/>
    <w:uiPriority w:val="1"/>
    <w:qFormat/>
    <w:rsid w:val="000B6947"/>
    <w:pPr>
      <w:widowControl w:val="0"/>
      <w:autoSpaceDE w:val="0"/>
      <w:autoSpaceDN w:val="0"/>
      <w:spacing w:after="0" w:line="240" w:lineRule="auto"/>
      <w:ind w:left="112"/>
      <w:outlineLvl w:val="0"/>
    </w:pPr>
    <w:rPr>
      <w:rFonts w:ascii="Tahoma" w:eastAsia="Tahoma" w:hAnsi="Tahoma" w:cs="Tahoma"/>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0B6947"/>
    <w:rPr>
      <w:rFonts w:ascii="Tahoma" w:eastAsia="Tahoma" w:hAnsi="Tahoma" w:cs="Tahoma"/>
      <w:b/>
      <w:bCs/>
      <w:sz w:val="20"/>
      <w:szCs w:val="20"/>
      <w:lang w:val="es-ES"/>
    </w:rPr>
  </w:style>
  <w:style w:type="paragraph" w:styleId="Textoindependiente">
    <w:name w:val="Body Text"/>
    <w:basedOn w:val="Normal"/>
    <w:link w:val="TextoindependienteCar"/>
    <w:uiPriority w:val="1"/>
    <w:qFormat/>
    <w:rsid w:val="000B6947"/>
    <w:pPr>
      <w:widowControl w:val="0"/>
      <w:autoSpaceDE w:val="0"/>
      <w:autoSpaceDN w:val="0"/>
      <w:spacing w:after="0" w:line="240" w:lineRule="auto"/>
    </w:pPr>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0B6947"/>
    <w:rPr>
      <w:rFonts w:ascii="Tahoma" w:eastAsia="Tahoma" w:hAnsi="Tahoma" w:cs="Tahom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2348</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JURIDI-ESC-3</cp:lastModifiedBy>
  <cp:revision>2</cp:revision>
  <dcterms:created xsi:type="dcterms:W3CDTF">2022-01-27T22:44:00Z</dcterms:created>
  <dcterms:modified xsi:type="dcterms:W3CDTF">2022-01-27T22:44:00Z</dcterms:modified>
</cp:coreProperties>
</file>