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E677" w14:textId="77777777" w:rsidR="007423D5" w:rsidRPr="00F870EF" w:rsidRDefault="007423D5" w:rsidP="007423D5">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14:paraId="7F0327B6"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371772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197FE73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5AD71308"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08020E2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51E48A89"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47A38A5A" w14:textId="1A654026" w:rsidR="007423D5" w:rsidRPr="00F870EF" w:rsidRDefault="008E4946"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6332E9">
        <w:rPr>
          <w:rFonts w:ascii="Franklin Gothic Book" w:eastAsia="Times New Roman" w:hAnsi="Franklin Gothic Book" w:cs="Tahoma"/>
          <w:b/>
          <w:color w:val="000000"/>
          <w:sz w:val="20"/>
          <w:szCs w:val="20"/>
          <w:lang w:val="es-ES"/>
        </w:rPr>
        <w:t>062</w:t>
      </w:r>
      <w:r w:rsidRPr="00F870EF">
        <w:rPr>
          <w:rFonts w:ascii="Franklin Gothic Book" w:eastAsia="Times New Roman" w:hAnsi="Franklin Gothic Book" w:cs="Tahoma"/>
          <w:b/>
          <w:color w:val="000000"/>
          <w:sz w:val="20"/>
          <w:szCs w:val="20"/>
          <w:lang w:val="es-ES"/>
        </w:rPr>
        <w:t xml:space="preserve"> DE </w:t>
      </w:r>
      <w:r w:rsidR="006332E9">
        <w:rPr>
          <w:rFonts w:ascii="Franklin Gothic Book" w:eastAsia="Times New Roman" w:hAnsi="Franklin Gothic Book" w:cs="Tahoma"/>
          <w:b/>
          <w:color w:val="000000"/>
          <w:sz w:val="20"/>
          <w:szCs w:val="20"/>
          <w:lang w:val="es-ES"/>
        </w:rPr>
        <w:t>2022</w:t>
      </w:r>
    </w:p>
    <w:p w14:paraId="69634035" w14:textId="77777777" w:rsidR="006332E9" w:rsidRPr="00B66067" w:rsidRDefault="006332E9" w:rsidP="006332E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Batang" w:hAnsi="Franklin Gothic Book" w:cs="Tahoma"/>
          <w:b/>
          <w:sz w:val="20"/>
          <w:szCs w:val="20"/>
          <w:lang w:val="es-ES" w:eastAsia="ar-SA"/>
        </w:rPr>
        <w:t xml:space="preserve">SERVICIO DE CATERING PARA EL RECONOCIMIENTO DEL DIA DEL TRABAJADOR Y DIA DE LA ENFERMERA  DEL HOSPITAL CIVIL DE IPIALES </w:t>
      </w:r>
      <w:r w:rsidRPr="00BD51A6">
        <w:rPr>
          <w:rFonts w:ascii="Franklin Gothic Book" w:eastAsia="Times New Roman" w:hAnsi="Franklin Gothic Book" w:cs="Tahoma"/>
          <w:b/>
          <w:bCs/>
          <w:sz w:val="20"/>
          <w:szCs w:val="20"/>
          <w:lang w:val="es-ES" w:eastAsia="es-ES"/>
        </w:rPr>
        <w:t>E.S.E.</w:t>
      </w:r>
    </w:p>
    <w:p w14:paraId="03D2DE30" w14:textId="77777777" w:rsidR="0050576E" w:rsidRPr="00F870EF"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14:paraId="4BC0522C" w14:textId="77777777" w:rsidR="007423D5" w:rsidRPr="00F870EF" w:rsidRDefault="007423D5" w:rsidP="007423D5">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79B7D1DF" w14:textId="77777777" w:rsidR="007423D5" w:rsidRPr="00F870EF" w:rsidRDefault="007423D5" w:rsidP="007423D5">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14:paraId="1BFB512C" w14:textId="77777777" w:rsidR="007423D5" w:rsidRPr="00F870EF" w:rsidRDefault="007423D5" w:rsidP="007423D5">
      <w:pPr>
        <w:contextualSpacing/>
        <w:rPr>
          <w:rFonts w:ascii="Franklin Gothic Book" w:hAnsi="Franklin Gothic Book" w:cs="Tahoma"/>
          <w:sz w:val="20"/>
          <w:szCs w:val="20"/>
        </w:rPr>
      </w:pPr>
    </w:p>
    <w:p w14:paraId="1365D3E3"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14:paraId="447E6935" w14:textId="77777777" w:rsidR="007423D5" w:rsidRPr="00F870EF" w:rsidRDefault="007423D5" w:rsidP="007423D5">
      <w:pPr>
        <w:contextualSpacing/>
        <w:rPr>
          <w:rFonts w:ascii="Franklin Gothic Book" w:hAnsi="Franklin Gothic Book" w:cs="Tahoma"/>
          <w:sz w:val="20"/>
          <w:szCs w:val="20"/>
        </w:rPr>
      </w:pPr>
    </w:p>
    <w:p w14:paraId="4096E38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14:paraId="77A2B01D" w14:textId="77777777" w:rsidR="007423D5" w:rsidRPr="00F870EF" w:rsidRDefault="007423D5" w:rsidP="007423D5">
      <w:pPr>
        <w:ind w:left="600"/>
        <w:contextualSpacing/>
        <w:rPr>
          <w:rFonts w:ascii="Franklin Gothic Book" w:hAnsi="Franklin Gothic Book" w:cs="Tahoma"/>
          <w:sz w:val="20"/>
          <w:szCs w:val="20"/>
        </w:rPr>
      </w:pPr>
    </w:p>
    <w:p w14:paraId="374B4A16"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14:paraId="5E660A14" w14:textId="77777777" w:rsidR="007423D5" w:rsidRPr="00F870EF" w:rsidRDefault="007423D5" w:rsidP="007423D5">
      <w:pPr>
        <w:ind w:left="600"/>
        <w:contextualSpacing/>
        <w:rPr>
          <w:rFonts w:ascii="Franklin Gothic Book" w:hAnsi="Franklin Gothic Book" w:cs="Tahoma"/>
          <w:sz w:val="20"/>
          <w:szCs w:val="20"/>
        </w:rPr>
      </w:pPr>
    </w:p>
    <w:p w14:paraId="0B9D842D"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14:paraId="34E45CD5" w14:textId="77777777" w:rsidR="007423D5" w:rsidRPr="00F870EF" w:rsidRDefault="007423D5" w:rsidP="007423D5">
      <w:pPr>
        <w:ind w:left="600"/>
        <w:contextualSpacing/>
        <w:rPr>
          <w:rFonts w:ascii="Franklin Gothic Book" w:hAnsi="Franklin Gothic Book" w:cs="Tahoma"/>
          <w:sz w:val="20"/>
          <w:szCs w:val="20"/>
        </w:rPr>
      </w:pPr>
    </w:p>
    <w:p w14:paraId="37CA30D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62C0A3A9" w14:textId="77777777" w:rsidR="007423D5" w:rsidRPr="00F870EF" w:rsidRDefault="007423D5" w:rsidP="007423D5">
      <w:pPr>
        <w:ind w:left="600"/>
        <w:contextualSpacing/>
        <w:rPr>
          <w:rFonts w:ascii="Franklin Gothic Book" w:hAnsi="Franklin Gothic Book" w:cs="Tahoma"/>
          <w:sz w:val="20"/>
          <w:szCs w:val="20"/>
        </w:rPr>
      </w:pPr>
    </w:p>
    <w:p w14:paraId="13537864"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F870EF" w:rsidRDefault="007423D5" w:rsidP="007423D5">
      <w:pPr>
        <w:ind w:left="600"/>
        <w:contextualSpacing/>
        <w:rPr>
          <w:rFonts w:ascii="Franklin Gothic Book" w:hAnsi="Franklin Gothic Book" w:cs="Tahoma"/>
          <w:sz w:val="20"/>
          <w:szCs w:val="20"/>
        </w:rPr>
      </w:pPr>
    </w:p>
    <w:p w14:paraId="680FD092"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F870EF" w:rsidRDefault="007423D5" w:rsidP="007423D5">
      <w:pPr>
        <w:ind w:left="600"/>
        <w:contextualSpacing/>
        <w:rPr>
          <w:rFonts w:ascii="Franklin Gothic Book" w:hAnsi="Franklin Gothic Book" w:cs="Tahoma"/>
          <w:sz w:val="20"/>
          <w:szCs w:val="20"/>
        </w:rPr>
      </w:pPr>
    </w:p>
    <w:p w14:paraId="313F95F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F870EF" w:rsidRDefault="007423D5" w:rsidP="007423D5">
      <w:pPr>
        <w:ind w:left="600"/>
        <w:contextualSpacing/>
        <w:rPr>
          <w:rFonts w:ascii="Franklin Gothic Book" w:hAnsi="Franklin Gothic Book" w:cs="Tahoma"/>
          <w:sz w:val="20"/>
          <w:szCs w:val="20"/>
        </w:rPr>
      </w:pPr>
    </w:p>
    <w:p w14:paraId="08627BA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r w:rsidRPr="00F870EF">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14:paraId="452E9ECB" w14:textId="77777777" w:rsidR="007423D5" w:rsidRPr="00F870EF" w:rsidRDefault="007423D5" w:rsidP="007423D5">
      <w:pPr>
        <w:ind w:left="600"/>
        <w:contextualSpacing/>
        <w:rPr>
          <w:rFonts w:ascii="Franklin Gothic Book" w:hAnsi="Franklin Gothic Book" w:cs="Tahoma"/>
          <w:sz w:val="20"/>
          <w:szCs w:val="20"/>
        </w:rPr>
      </w:pPr>
    </w:p>
    <w:p w14:paraId="288EA585"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14:paraId="037095A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p>
    <w:p w14:paraId="11298282"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0080651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58B3994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7D0BCB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888E8D9"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759A03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5464B14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35F1D35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1944EB86"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040C3B64"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p>
    <w:p w14:paraId="644F1849"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96381C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975D62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8A483FD"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A6825C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87E04DA"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58D1CE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19B822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5DC9B50"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B3F05AF"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5BC9D83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977FD4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B3BB9EC"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D58709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4E54E1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BF1A96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0FC1D6B" w14:textId="77777777" w:rsidR="007423D5"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AB78DCF" w14:textId="77777777" w:rsid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0EC7ECBC" w14:textId="77777777" w:rsid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679774C8" w14:textId="77777777" w:rsidR="006332E9" w:rsidRDefault="006332E9" w:rsidP="007423D5">
      <w:pPr>
        <w:spacing w:after="0" w:line="240" w:lineRule="auto"/>
        <w:ind w:right="12"/>
        <w:jc w:val="center"/>
        <w:rPr>
          <w:rFonts w:ascii="Franklin Gothic Book" w:hAnsi="Franklin Gothic Book" w:cs="Tahoma"/>
          <w:b/>
          <w:bCs/>
          <w:color w:val="000000"/>
          <w:sz w:val="20"/>
          <w:szCs w:val="20"/>
          <w:lang w:val="es-ES"/>
        </w:rPr>
      </w:pPr>
    </w:p>
    <w:p w14:paraId="38680362" w14:textId="77777777" w:rsidR="006332E9" w:rsidRPr="00F870EF" w:rsidRDefault="006332E9" w:rsidP="007423D5">
      <w:pPr>
        <w:spacing w:after="0" w:line="240" w:lineRule="auto"/>
        <w:ind w:right="12"/>
        <w:jc w:val="center"/>
        <w:rPr>
          <w:rFonts w:ascii="Franklin Gothic Book" w:hAnsi="Franklin Gothic Book" w:cs="Tahoma"/>
          <w:b/>
          <w:bCs/>
          <w:color w:val="000000"/>
          <w:sz w:val="20"/>
          <w:szCs w:val="20"/>
          <w:lang w:val="es-ES"/>
        </w:rPr>
      </w:pPr>
    </w:p>
    <w:p w14:paraId="130185A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C708A1E" w14:textId="37A67692"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D51997E" w14:textId="77777777" w:rsidR="007423D5" w:rsidRPr="00F870EF" w:rsidRDefault="007423D5" w:rsidP="007423D5">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14:paraId="4E7A655E"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14:paraId="0956A191" w14:textId="77777777" w:rsidR="006332E9" w:rsidRPr="00F870EF" w:rsidRDefault="006332E9" w:rsidP="006332E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062</w:t>
      </w:r>
      <w:r w:rsidRPr="00F870EF">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14:paraId="5B80FEC8" w14:textId="77777777" w:rsidR="006332E9" w:rsidRPr="00B66067" w:rsidRDefault="006332E9" w:rsidP="006332E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Batang" w:hAnsi="Franklin Gothic Book" w:cs="Tahoma"/>
          <w:b/>
          <w:sz w:val="20"/>
          <w:szCs w:val="20"/>
          <w:lang w:val="es-ES" w:eastAsia="ar-SA"/>
        </w:rPr>
        <w:t xml:space="preserve">SERVICIO DE CATERING PARA EL RECONOCIMIENTO DEL DIA DEL TRABAJADOR Y DIA DE LA ENFERMERA  DEL HOSPITAL CIVIL DE IPIALES </w:t>
      </w:r>
      <w:r w:rsidRPr="00BD51A6">
        <w:rPr>
          <w:rFonts w:ascii="Franklin Gothic Book" w:eastAsia="Times New Roman" w:hAnsi="Franklin Gothic Book" w:cs="Tahoma"/>
          <w:b/>
          <w:bCs/>
          <w:sz w:val="20"/>
          <w:szCs w:val="20"/>
          <w:lang w:val="es-ES" w:eastAsia="es-ES"/>
        </w:rPr>
        <w:t>E.S.E.</w:t>
      </w:r>
    </w:p>
    <w:p w14:paraId="4C853ED5" w14:textId="77777777" w:rsidR="007423D5" w:rsidRPr="00F870EF" w:rsidRDefault="007423D5" w:rsidP="007423D5">
      <w:pPr>
        <w:spacing w:line="240" w:lineRule="auto"/>
        <w:rPr>
          <w:rFonts w:ascii="Franklin Gothic Book" w:hAnsi="Franklin Gothic Book" w:cs="Tahoma"/>
          <w:sz w:val="20"/>
          <w:szCs w:val="20"/>
        </w:rPr>
      </w:pPr>
    </w:p>
    <w:p w14:paraId="2EC85316"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14:paraId="4E082906" w14:textId="77777777" w:rsidR="007423D5" w:rsidRPr="00F870EF" w:rsidRDefault="007423D5" w:rsidP="007423D5">
      <w:pPr>
        <w:spacing w:line="240" w:lineRule="auto"/>
        <w:jc w:val="both"/>
        <w:rPr>
          <w:rFonts w:ascii="Franklin Gothic Book" w:hAnsi="Franklin Gothic Book" w:cs="Tahoma"/>
          <w:sz w:val="20"/>
          <w:szCs w:val="20"/>
        </w:rPr>
      </w:pPr>
    </w:p>
    <w:p w14:paraId="2A1AB0E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5D028DE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60B936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45232CF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717FCE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4F1FF4C2"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7FD8E5F"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754B8875"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FE32FF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9B4B82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50A8A3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064263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1B9AA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07A2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B01315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CDA925"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DEDD8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BE5BC9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80D54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83F34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518610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350186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C4D1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3A1454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CEC0A9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65E189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2E34B3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C9C423"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B766B4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8FE573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0658DD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FF1A1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98CBE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3D35E2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8CE6E99"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75B195"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82A7E56"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13DA7F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60CEAB"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E57B9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7C256DA"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58A8F4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A6BB4E"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A6C817D"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FB096D0"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49693D0"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B15BC4" w14:textId="77777777" w:rsidR="00F870EF" w:rsidRP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F86378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EBB26F4" w14:textId="77777777" w:rsidR="006332E9" w:rsidRDefault="006332E9"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CD258D9" w14:textId="77777777" w:rsidR="006332E9" w:rsidRDefault="006332E9"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CA7608F" w14:textId="77777777" w:rsidR="006332E9" w:rsidRPr="00F870EF" w:rsidRDefault="006332E9"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5D2E5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D5F80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3</w:t>
      </w:r>
    </w:p>
    <w:p w14:paraId="2C9819E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2771B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14:paraId="1E4334EE"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3525D1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59C8F70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0DBA3EB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3D056EB1"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14743F3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4AA9DC53"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1C30452A" w14:textId="77777777" w:rsidR="006332E9" w:rsidRPr="00F870EF" w:rsidRDefault="006332E9" w:rsidP="006332E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062</w:t>
      </w:r>
      <w:r w:rsidRPr="00F870EF">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14:paraId="02DA0F5D" w14:textId="77777777" w:rsidR="006332E9" w:rsidRPr="00B66067" w:rsidRDefault="006332E9" w:rsidP="006332E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Batang" w:hAnsi="Franklin Gothic Book" w:cs="Tahoma"/>
          <w:b/>
          <w:sz w:val="20"/>
          <w:szCs w:val="20"/>
          <w:lang w:val="es-ES" w:eastAsia="ar-SA"/>
        </w:rPr>
        <w:t xml:space="preserve">SERVICIO DE CATERING PARA EL RECONOCIMIENTO DEL DIA DEL TRABAJADOR Y DIA DE LA ENFERMERA  DEL HOSPITAL CIVIL DE IPIALES </w:t>
      </w:r>
      <w:r w:rsidRPr="00BD51A6">
        <w:rPr>
          <w:rFonts w:ascii="Franklin Gothic Book" w:eastAsia="Times New Roman" w:hAnsi="Franklin Gothic Book" w:cs="Tahoma"/>
          <w:b/>
          <w:bCs/>
          <w:sz w:val="20"/>
          <w:szCs w:val="20"/>
          <w:lang w:val="es-ES" w:eastAsia="es-ES"/>
        </w:rPr>
        <w:t>E.S.E.</w:t>
      </w:r>
    </w:p>
    <w:p w14:paraId="6293EAB4" w14:textId="77777777" w:rsidR="007423D5" w:rsidRPr="00F870E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5F9FD66D"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1F2080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B4880FF"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3469DF21"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14:paraId="5CA1CD7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654AF0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14:paraId="39CB034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C4A421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7D6512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43F36AF4"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6C5AF82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78EF682D"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37C8F8B"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2C9B9174"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Default="007423D5"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720C4499"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5BB092DF"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1FFF676E" w14:textId="77777777" w:rsid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242FA873" w14:textId="77777777" w:rsidR="00F870EF" w:rsidRPr="00F870EF" w:rsidRDefault="00F870EF"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7CFD0693" w14:textId="77777777" w:rsidR="007423D5" w:rsidRDefault="007423D5"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028C119F" w14:textId="77777777" w:rsidR="006332E9" w:rsidRDefault="006332E9"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528CA208" w14:textId="77777777" w:rsidR="006332E9" w:rsidRPr="00F870EF" w:rsidRDefault="006332E9"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11F2274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1DA45A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4</w:t>
      </w:r>
    </w:p>
    <w:p w14:paraId="7DB0117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69A88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14:paraId="5182BFD6" w14:textId="77777777" w:rsidR="007423D5" w:rsidRPr="00F870EF" w:rsidRDefault="007423D5" w:rsidP="007423D5">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14:paraId="7830F041" w14:textId="77777777" w:rsidR="006332E9" w:rsidRPr="00F870EF" w:rsidRDefault="006332E9" w:rsidP="006332E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062</w:t>
      </w:r>
      <w:r w:rsidRPr="00F870EF">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14:paraId="087DE0A2" w14:textId="77777777" w:rsidR="006332E9" w:rsidRPr="00B66067" w:rsidRDefault="006332E9" w:rsidP="006332E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Batang" w:hAnsi="Franklin Gothic Book" w:cs="Tahoma"/>
          <w:b/>
          <w:sz w:val="20"/>
          <w:szCs w:val="20"/>
          <w:lang w:val="es-ES" w:eastAsia="ar-SA"/>
        </w:rPr>
        <w:t xml:space="preserve">SERVICIO DE CATERING PARA EL RECONOCIMIENTO DEL DIA DEL TRABAJADOR Y DIA DE LA ENFERMERA  DEL HOSPITAL CIVIL DE IPIALES </w:t>
      </w:r>
      <w:r w:rsidRPr="00BD51A6">
        <w:rPr>
          <w:rFonts w:ascii="Franklin Gothic Book" w:eastAsia="Times New Roman" w:hAnsi="Franklin Gothic Book" w:cs="Tahoma"/>
          <w:b/>
          <w:bCs/>
          <w:sz w:val="20"/>
          <w:szCs w:val="20"/>
          <w:lang w:val="es-ES" w:eastAsia="es-ES"/>
        </w:rPr>
        <w:t>E.S.E.</w:t>
      </w:r>
    </w:p>
    <w:p w14:paraId="3BCE42F7" w14:textId="77777777" w:rsidR="008110F6" w:rsidRPr="00F870EF" w:rsidRDefault="008110F6" w:rsidP="007423D5">
      <w:pPr>
        <w:spacing w:after="0" w:line="240" w:lineRule="auto"/>
        <w:contextualSpacing/>
        <w:jc w:val="both"/>
        <w:rPr>
          <w:rFonts w:ascii="Franklin Gothic Book" w:eastAsia="Times New Roman" w:hAnsi="Franklin Gothic Book" w:cs="Tahoma"/>
          <w:b/>
          <w:sz w:val="20"/>
          <w:szCs w:val="20"/>
          <w:lang w:val="es-MX" w:eastAsia="es-MX"/>
        </w:rPr>
      </w:pPr>
    </w:p>
    <w:p w14:paraId="071750CE" w14:textId="77777777" w:rsidR="001C51C7" w:rsidRPr="00F870EF" w:rsidRDefault="001C51C7" w:rsidP="007423D5">
      <w:pPr>
        <w:spacing w:after="0" w:line="240" w:lineRule="auto"/>
        <w:jc w:val="both"/>
        <w:rPr>
          <w:rFonts w:ascii="Franklin Gothic Book" w:hAnsi="Franklin Gothic Book" w:cs="Tahoma"/>
          <w:color w:val="000000" w:themeColor="text1"/>
          <w:sz w:val="20"/>
          <w:szCs w:val="20"/>
        </w:rPr>
      </w:pPr>
    </w:p>
    <w:p w14:paraId="5A9F9512" w14:textId="77777777" w:rsidR="008E4946" w:rsidRPr="00F870EF"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DESCRIPCIÓN TÉCNICA</w:t>
      </w:r>
    </w:p>
    <w:p w14:paraId="3726BA31" w14:textId="77777777" w:rsidR="008E4946"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tbl>
      <w:tblPr>
        <w:tblStyle w:val="Tablaconcuadrcula"/>
        <w:tblW w:w="8897" w:type="dxa"/>
        <w:tblLayout w:type="fixed"/>
        <w:tblLook w:val="04A0" w:firstRow="1" w:lastRow="0" w:firstColumn="1" w:lastColumn="0" w:noHBand="0" w:noVBand="1"/>
      </w:tblPr>
      <w:tblGrid>
        <w:gridCol w:w="762"/>
        <w:gridCol w:w="5158"/>
        <w:gridCol w:w="767"/>
        <w:gridCol w:w="1162"/>
        <w:gridCol w:w="1048"/>
      </w:tblGrid>
      <w:tr w:rsidR="007E0F15" w:rsidRPr="002E1ECF" w14:paraId="1B805FFD" w14:textId="1D2A4199" w:rsidTr="007E0F15">
        <w:trPr>
          <w:trHeight w:val="151"/>
        </w:trPr>
        <w:tc>
          <w:tcPr>
            <w:tcW w:w="762" w:type="dxa"/>
            <w:tcBorders>
              <w:top w:val="single" w:sz="4" w:space="0" w:color="auto"/>
              <w:left w:val="single" w:sz="4" w:space="0" w:color="auto"/>
              <w:bottom w:val="single" w:sz="4" w:space="0" w:color="auto"/>
              <w:right w:val="single" w:sz="4" w:space="0" w:color="auto"/>
            </w:tcBorders>
            <w:hideMark/>
          </w:tcPr>
          <w:p w14:paraId="7ADAF95C" w14:textId="77777777" w:rsidR="007E0F15" w:rsidRPr="002E1ECF" w:rsidRDefault="007E0F15" w:rsidP="00CC0CC3">
            <w:pPr>
              <w:jc w:val="center"/>
              <w:rPr>
                <w:rFonts w:eastAsia="Times New Roman" w:cs="Calibri"/>
                <w:b/>
                <w:bCs/>
                <w:color w:val="000000"/>
                <w:sz w:val="20"/>
                <w:szCs w:val="20"/>
                <w:lang w:eastAsia="es-CO"/>
              </w:rPr>
            </w:pPr>
            <w:r w:rsidRPr="002E1ECF">
              <w:rPr>
                <w:rFonts w:eastAsia="Times New Roman" w:cs="Calibri"/>
                <w:b/>
                <w:bCs/>
                <w:color w:val="000000"/>
                <w:sz w:val="20"/>
                <w:szCs w:val="20"/>
                <w:lang w:eastAsia="es-CO"/>
              </w:rPr>
              <w:t>ITEM</w:t>
            </w:r>
          </w:p>
        </w:tc>
        <w:tc>
          <w:tcPr>
            <w:tcW w:w="5158" w:type="dxa"/>
            <w:tcBorders>
              <w:top w:val="single" w:sz="4" w:space="0" w:color="auto"/>
              <w:left w:val="single" w:sz="4" w:space="0" w:color="auto"/>
              <w:bottom w:val="single" w:sz="4" w:space="0" w:color="auto"/>
              <w:right w:val="single" w:sz="4" w:space="0" w:color="auto"/>
            </w:tcBorders>
            <w:hideMark/>
          </w:tcPr>
          <w:p w14:paraId="3D9D2E71" w14:textId="77777777" w:rsidR="007E0F15" w:rsidRPr="002E1ECF" w:rsidRDefault="007E0F15" w:rsidP="00CC0CC3">
            <w:pPr>
              <w:jc w:val="center"/>
              <w:rPr>
                <w:rFonts w:eastAsia="Times New Roman" w:cs="Calibri"/>
                <w:b/>
                <w:bCs/>
                <w:color w:val="000000"/>
                <w:sz w:val="20"/>
                <w:szCs w:val="20"/>
                <w:lang w:eastAsia="es-CO"/>
              </w:rPr>
            </w:pPr>
            <w:r w:rsidRPr="002E1ECF">
              <w:rPr>
                <w:rFonts w:eastAsia="Times New Roman" w:cs="Calibri"/>
                <w:b/>
                <w:bCs/>
                <w:color w:val="000000"/>
                <w:sz w:val="20"/>
                <w:szCs w:val="20"/>
                <w:lang w:eastAsia="es-CO"/>
              </w:rPr>
              <w:t>CONCEPTO</w:t>
            </w:r>
          </w:p>
        </w:tc>
        <w:tc>
          <w:tcPr>
            <w:tcW w:w="767" w:type="dxa"/>
            <w:tcBorders>
              <w:top w:val="single" w:sz="4" w:space="0" w:color="auto"/>
              <w:left w:val="single" w:sz="4" w:space="0" w:color="auto"/>
              <w:bottom w:val="single" w:sz="4" w:space="0" w:color="auto"/>
              <w:right w:val="single" w:sz="4" w:space="0" w:color="auto"/>
            </w:tcBorders>
            <w:hideMark/>
          </w:tcPr>
          <w:p w14:paraId="520B6DCE" w14:textId="77777777" w:rsidR="007E0F15" w:rsidRPr="002E1ECF" w:rsidRDefault="007E0F15" w:rsidP="00CC0CC3">
            <w:pPr>
              <w:jc w:val="center"/>
              <w:rPr>
                <w:rFonts w:eastAsia="Times New Roman" w:cs="Calibri"/>
                <w:b/>
                <w:bCs/>
                <w:color w:val="000000"/>
                <w:sz w:val="20"/>
                <w:szCs w:val="20"/>
                <w:lang w:eastAsia="es-CO"/>
              </w:rPr>
            </w:pPr>
            <w:r w:rsidRPr="002E1ECF">
              <w:rPr>
                <w:rFonts w:eastAsia="Times New Roman" w:cs="Calibri"/>
                <w:b/>
                <w:bCs/>
                <w:color w:val="000000"/>
                <w:sz w:val="20"/>
                <w:szCs w:val="20"/>
                <w:lang w:eastAsia="es-CO"/>
              </w:rPr>
              <w:t>CANTIDAD</w:t>
            </w:r>
          </w:p>
        </w:tc>
        <w:tc>
          <w:tcPr>
            <w:tcW w:w="1162" w:type="dxa"/>
            <w:tcBorders>
              <w:top w:val="single" w:sz="4" w:space="0" w:color="auto"/>
              <w:left w:val="single" w:sz="4" w:space="0" w:color="auto"/>
              <w:bottom w:val="single" w:sz="4" w:space="0" w:color="auto"/>
              <w:right w:val="single" w:sz="4" w:space="0" w:color="auto"/>
            </w:tcBorders>
          </w:tcPr>
          <w:p w14:paraId="19DDBDC2" w14:textId="6AA3AB28" w:rsidR="007E0F15" w:rsidRPr="002E1ECF" w:rsidRDefault="007E0F15" w:rsidP="00CC0CC3">
            <w:pPr>
              <w:jc w:val="center"/>
              <w:rPr>
                <w:rFonts w:eastAsia="Times New Roman" w:cs="Calibri"/>
                <w:b/>
                <w:bCs/>
                <w:color w:val="000000"/>
                <w:sz w:val="20"/>
                <w:szCs w:val="20"/>
                <w:lang w:eastAsia="es-CO"/>
              </w:rPr>
            </w:pPr>
            <w:r>
              <w:rPr>
                <w:rFonts w:eastAsia="Times New Roman" w:cs="Calibri"/>
                <w:b/>
                <w:bCs/>
                <w:color w:val="000000"/>
                <w:sz w:val="20"/>
                <w:szCs w:val="20"/>
                <w:lang w:eastAsia="es-CO"/>
              </w:rPr>
              <w:t>VR. UNITARIO</w:t>
            </w:r>
          </w:p>
        </w:tc>
        <w:tc>
          <w:tcPr>
            <w:tcW w:w="1048" w:type="dxa"/>
            <w:tcBorders>
              <w:top w:val="single" w:sz="4" w:space="0" w:color="auto"/>
              <w:left w:val="single" w:sz="4" w:space="0" w:color="auto"/>
              <w:bottom w:val="single" w:sz="4" w:space="0" w:color="auto"/>
              <w:right w:val="single" w:sz="4" w:space="0" w:color="auto"/>
            </w:tcBorders>
          </w:tcPr>
          <w:p w14:paraId="79234360" w14:textId="23EA0D1A" w:rsidR="007E0F15" w:rsidRPr="002E1ECF" w:rsidRDefault="007E0F15" w:rsidP="00CC0CC3">
            <w:pPr>
              <w:jc w:val="center"/>
              <w:rPr>
                <w:rFonts w:eastAsia="Times New Roman" w:cs="Calibri"/>
                <w:b/>
                <w:bCs/>
                <w:color w:val="000000"/>
                <w:sz w:val="20"/>
                <w:szCs w:val="20"/>
                <w:lang w:eastAsia="es-CO"/>
              </w:rPr>
            </w:pPr>
            <w:r>
              <w:rPr>
                <w:rFonts w:eastAsia="Times New Roman" w:cs="Calibri"/>
                <w:b/>
                <w:bCs/>
                <w:color w:val="000000"/>
                <w:sz w:val="20"/>
                <w:szCs w:val="20"/>
                <w:lang w:eastAsia="es-CO"/>
              </w:rPr>
              <w:t>VR. TOTAL</w:t>
            </w:r>
          </w:p>
        </w:tc>
      </w:tr>
      <w:tr w:rsidR="006332E9" w:rsidRPr="002E1ECF" w14:paraId="428D8A0B" w14:textId="58DCADF0" w:rsidTr="007E0F15">
        <w:trPr>
          <w:trHeight w:val="973"/>
        </w:trPr>
        <w:tc>
          <w:tcPr>
            <w:tcW w:w="762" w:type="dxa"/>
            <w:tcBorders>
              <w:top w:val="single" w:sz="4" w:space="0" w:color="auto"/>
              <w:left w:val="single" w:sz="4" w:space="0" w:color="auto"/>
              <w:bottom w:val="single" w:sz="4" w:space="0" w:color="auto"/>
              <w:right w:val="single" w:sz="4" w:space="0" w:color="auto"/>
            </w:tcBorders>
          </w:tcPr>
          <w:p w14:paraId="23CFECFE" w14:textId="77777777" w:rsidR="006332E9" w:rsidRPr="002E1ECF" w:rsidRDefault="006332E9" w:rsidP="007E2602">
            <w:pPr>
              <w:jc w:val="center"/>
              <w:rPr>
                <w:rFonts w:eastAsia="Times New Roman" w:cs="Calibri"/>
                <w:b/>
                <w:bCs/>
                <w:color w:val="000000"/>
                <w:sz w:val="20"/>
                <w:szCs w:val="20"/>
                <w:lang w:eastAsia="es-CO"/>
              </w:rPr>
            </w:pPr>
          </w:p>
          <w:p w14:paraId="417D67D3" w14:textId="7AC394A7" w:rsidR="006332E9" w:rsidRPr="002E1ECF" w:rsidRDefault="006332E9" w:rsidP="00CC0CC3">
            <w:pPr>
              <w:jc w:val="center"/>
              <w:rPr>
                <w:rFonts w:eastAsia="Times New Roman" w:cs="Calibri"/>
                <w:b/>
                <w:bCs/>
                <w:color w:val="000000"/>
                <w:sz w:val="20"/>
                <w:szCs w:val="20"/>
                <w:lang w:eastAsia="es-CO"/>
              </w:rPr>
            </w:pPr>
            <w:r w:rsidRPr="002E1ECF">
              <w:rPr>
                <w:rFonts w:eastAsia="Times New Roman" w:cs="Calibri"/>
                <w:b/>
                <w:bCs/>
                <w:color w:val="000000"/>
                <w:sz w:val="20"/>
                <w:szCs w:val="20"/>
                <w:lang w:eastAsia="es-CO"/>
              </w:rPr>
              <w:t>1</w:t>
            </w:r>
          </w:p>
        </w:tc>
        <w:tc>
          <w:tcPr>
            <w:tcW w:w="5158" w:type="dxa"/>
            <w:tcBorders>
              <w:top w:val="single" w:sz="4" w:space="0" w:color="auto"/>
              <w:left w:val="single" w:sz="4" w:space="0" w:color="auto"/>
              <w:bottom w:val="single" w:sz="4" w:space="0" w:color="auto"/>
              <w:right w:val="single" w:sz="4" w:space="0" w:color="auto"/>
            </w:tcBorders>
          </w:tcPr>
          <w:p w14:paraId="4DA20231" w14:textId="77777777" w:rsidR="006332E9" w:rsidRPr="002E1ECF" w:rsidRDefault="006332E9" w:rsidP="007E2602">
            <w:pPr>
              <w:rPr>
                <w:rFonts w:eastAsia="+mn-ea" w:cs="Calibri"/>
                <w:color w:val="000000"/>
                <w:kern w:val="24"/>
                <w:sz w:val="20"/>
                <w:szCs w:val="20"/>
              </w:rPr>
            </w:pPr>
          </w:p>
          <w:p w14:paraId="5B3B02CB" w14:textId="77777777" w:rsidR="006332E9" w:rsidRDefault="006332E9" w:rsidP="007E2602">
            <w:pPr>
              <w:spacing w:after="0" w:line="256" w:lineRule="auto"/>
              <w:jc w:val="both"/>
              <w:rPr>
                <w:rFonts w:eastAsia="+mn-ea" w:cs="Calibri"/>
                <w:color w:val="000000"/>
                <w:kern w:val="24"/>
                <w:sz w:val="20"/>
                <w:szCs w:val="20"/>
              </w:rPr>
            </w:pPr>
            <w:r>
              <w:rPr>
                <w:rFonts w:eastAsia="+mn-ea" w:cs="Calibri"/>
                <w:color w:val="000000"/>
                <w:kern w:val="24"/>
                <w:sz w:val="20"/>
                <w:szCs w:val="20"/>
              </w:rPr>
              <w:t>Almuerzo, consistente en tradicional frito, acompañado de chorizo, papa, yuca, maduro, ají y gaseosa personal.</w:t>
            </w:r>
          </w:p>
          <w:p w14:paraId="0404894D" w14:textId="01E6FC4B" w:rsidR="006332E9" w:rsidRPr="002E1ECF" w:rsidRDefault="006332E9" w:rsidP="00CC0CC3">
            <w:pPr>
              <w:spacing w:after="160" w:line="256" w:lineRule="auto"/>
              <w:jc w:val="both"/>
              <w:rPr>
                <w:rFonts w:eastAsia="Times New Roman" w:cs="Calibri"/>
                <w:bCs/>
                <w:color w:val="000000"/>
                <w:sz w:val="20"/>
                <w:szCs w:val="20"/>
                <w:lang w:eastAsia="es-CO"/>
              </w:rPr>
            </w:pPr>
            <w:r>
              <w:rPr>
                <w:rFonts w:eastAsia="+mn-ea" w:cs="Calibri"/>
                <w:color w:val="000000"/>
                <w:kern w:val="24"/>
                <w:sz w:val="20"/>
                <w:szCs w:val="20"/>
              </w:rPr>
              <w:t>Empaque individual</w:t>
            </w:r>
          </w:p>
        </w:tc>
        <w:tc>
          <w:tcPr>
            <w:tcW w:w="767" w:type="dxa"/>
            <w:tcBorders>
              <w:top w:val="single" w:sz="4" w:space="0" w:color="auto"/>
              <w:left w:val="single" w:sz="4" w:space="0" w:color="auto"/>
              <w:bottom w:val="single" w:sz="4" w:space="0" w:color="auto"/>
              <w:right w:val="single" w:sz="4" w:space="0" w:color="auto"/>
            </w:tcBorders>
          </w:tcPr>
          <w:p w14:paraId="09B4C477" w14:textId="77777777" w:rsidR="006332E9" w:rsidRPr="002E1ECF" w:rsidRDefault="006332E9" w:rsidP="007E2602">
            <w:pPr>
              <w:jc w:val="center"/>
              <w:rPr>
                <w:rFonts w:eastAsia="Times New Roman" w:cs="Calibri"/>
                <w:bCs/>
                <w:color w:val="000000"/>
                <w:sz w:val="20"/>
                <w:szCs w:val="20"/>
                <w:lang w:eastAsia="es-CO"/>
              </w:rPr>
            </w:pPr>
          </w:p>
          <w:p w14:paraId="444FC035" w14:textId="76E1B79C" w:rsidR="006332E9" w:rsidRPr="002E1ECF" w:rsidRDefault="006332E9" w:rsidP="00CC0CC3">
            <w:pPr>
              <w:spacing w:after="0" w:line="240" w:lineRule="auto"/>
              <w:jc w:val="center"/>
              <w:rPr>
                <w:rFonts w:eastAsia="Times New Roman" w:cs="Calibri"/>
                <w:b/>
                <w:bCs/>
                <w:color w:val="000000"/>
                <w:sz w:val="20"/>
                <w:szCs w:val="20"/>
                <w:lang w:eastAsia="es-CO"/>
              </w:rPr>
            </w:pPr>
            <w:r>
              <w:rPr>
                <w:rFonts w:eastAsia="Times New Roman" w:cs="Calibri"/>
                <w:b/>
                <w:bCs/>
                <w:color w:val="000000"/>
                <w:sz w:val="20"/>
                <w:szCs w:val="20"/>
                <w:lang w:eastAsia="es-CO"/>
              </w:rPr>
              <w:t>1020</w:t>
            </w:r>
          </w:p>
        </w:tc>
        <w:tc>
          <w:tcPr>
            <w:tcW w:w="1162" w:type="dxa"/>
            <w:tcBorders>
              <w:top w:val="single" w:sz="4" w:space="0" w:color="auto"/>
              <w:left w:val="single" w:sz="4" w:space="0" w:color="auto"/>
              <w:bottom w:val="single" w:sz="4" w:space="0" w:color="auto"/>
              <w:right w:val="single" w:sz="4" w:space="0" w:color="auto"/>
            </w:tcBorders>
          </w:tcPr>
          <w:p w14:paraId="362C968F" w14:textId="77777777" w:rsidR="006332E9" w:rsidRPr="002E1ECF" w:rsidRDefault="006332E9" w:rsidP="00CC0CC3">
            <w:pPr>
              <w:jc w:val="center"/>
              <w:rPr>
                <w:rFonts w:eastAsia="Times New Roman" w:cs="Calibri"/>
                <w:bCs/>
                <w:color w:val="000000"/>
                <w:sz w:val="20"/>
                <w:szCs w:val="20"/>
                <w:lang w:eastAsia="es-CO"/>
              </w:rPr>
            </w:pPr>
          </w:p>
        </w:tc>
        <w:tc>
          <w:tcPr>
            <w:tcW w:w="1048" w:type="dxa"/>
            <w:tcBorders>
              <w:top w:val="single" w:sz="4" w:space="0" w:color="auto"/>
              <w:left w:val="single" w:sz="4" w:space="0" w:color="auto"/>
              <w:bottom w:val="single" w:sz="4" w:space="0" w:color="auto"/>
              <w:right w:val="single" w:sz="4" w:space="0" w:color="auto"/>
            </w:tcBorders>
          </w:tcPr>
          <w:p w14:paraId="2509B7F7" w14:textId="6AC58282" w:rsidR="006332E9" w:rsidRPr="002E1ECF" w:rsidRDefault="006332E9" w:rsidP="00CC0CC3">
            <w:pPr>
              <w:jc w:val="center"/>
              <w:rPr>
                <w:rFonts w:eastAsia="Times New Roman" w:cs="Calibri"/>
                <w:bCs/>
                <w:color w:val="000000"/>
                <w:sz w:val="20"/>
                <w:szCs w:val="20"/>
                <w:lang w:eastAsia="es-CO"/>
              </w:rPr>
            </w:pPr>
          </w:p>
        </w:tc>
      </w:tr>
      <w:tr w:rsidR="006332E9" w:rsidRPr="002E1ECF" w14:paraId="23A916BA" w14:textId="77777777" w:rsidTr="007E0F15">
        <w:trPr>
          <w:trHeight w:val="973"/>
        </w:trPr>
        <w:tc>
          <w:tcPr>
            <w:tcW w:w="762" w:type="dxa"/>
            <w:tcBorders>
              <w:top w:val="single" w:sz="4" w:space="0" w:color="auto"/>
              <w:left w:val="single" w:sz="4" w:space="0" w:color="auto"/>
              <w:bottom w:val="single" w:sz="4" w:space="0" w:color="auto"/>
              <w:right w:val="single" w:sz="4" w:space="0" w:color="auto"/>
            </w:tcBorders>
          </w:tcPr>
          <w:p w14:paraId="15103961" w14:textId="4C4DC638" w:rsidR="006332E9" w:rsidRPr="002E1ECF" w:rsidRDefault="006332E9" w:rsidP="00CC0CC3">
            <w:pPr>
              <w:jc w:val="center"/>
              <w:rPr>
                <w:rFonts w:eastAsia="Times New Roman" w:cs="Calibri"/>
                <w:b/>
                <w:bCs/>
                <w:color w:val="000000"/>
                <w:sz w:val="20"/>
                <w:szCs w:val="20"/>
                <w:lang w:eastAsia="es-CO"/>
              </w:rPr>
            </w:pPr>
            <w:r>
              <w:rPr>
                <w:rFonts w:eastAsia="Times New Roman" w:cs="Calibri"/>
                <w:b/>
                <w:bCs/>
                <w:color w:val="000000"/>
                <w:sz w:val="20"/>
                <w:szCs w:val="20"/>
                <w:lang w:eastAsia="es-CO"/>
              </w:rPr>
              <w:t>2</w:t>
            </w:r>
          </w:p>
        </w:tc>
        <w:tc>
          <w:tcPr>
            <w:tcW w:w="5158" w:type="dxa"/>
            <w:tcBorders>
              <w:top w:val="single" w:sz="4" w:space="0" w:color="auto"/>
              <w:left w:val="single" w:sz="4" w:space="0" w:color="auto"/>
              <w:bottom w:val="single" w:sz="4" w:space="0" w:color="auto"/>
              <w:right w:val="single" w:sz="4" w:space="0" w:color="auto"/>
            </w:tcBorders>
          </w:tcPr>
          <w:p w14:paraId="5EBA3792" w14:textId="77777777" w:rsidR="006332E9" w:rsidRDefault="006332E9" w:rsidP="007E2602">
            <w:pPr>
              <w:rPr>
                <w:rFonts w:eastAsia="+mn-ea" w:cs="Calibri"/>
                <w:color w:val="000000"/>
                <w:kern w:val="24"/>
                <w:sz w:val="20"/>
                <w:szCs w:val="20"/>
              </w:rPr>
            </w:pPr>
            <w:r>
              <w:rPr>
                <w:rFonts w:eastAsia="+mn-ea" w:cs="Calibri"/>
                <w:color w:val="000000"/>
                <w:kern w:val="24"/>
                <w:sz w:val="20"/>
                <w:szCs w:val="20"/>
              </w:rPr>
              <w:t xml:space="preserve">Hamburguesa </w:t>
            </w:r>
            <w:proofErr w:type="spellStart"/>
            <w:r>
              <w:rPr>
                <w:rFonts w:eastAsia="+mn-ea" w:cs="Calibri"/>
                <w:color w:val="000000"/>
                <w:kern w:val="24"/>
                <w:sz w:val="20"/>
                <w:szCs w:val="20"/>
              </w:rPr>
              <w:t>cupcakes</w:t>
            </w:r>
            <w:proofErr w:type="spellEnd"/>
            <w:r>
              <w:rPr>
                <w:rFonts w:eastAsia="+mn-ea" w:cs="Calibri"/>
                <w:color w:val="000000"/>
                <w:kern w:val="24"/>
                <w:sz w:val="20"/>
                <w:szCs w:val="20"/>
              </w:rPr>
              <w:t xml:space="preserve">  acompañado con salsas y gaseosa personal</w:t>
            </w:r>
          </w:p>
          <w:p w14:paraId="2A760C3E" w14:textId="28F2C517" w:rsidR="006332E9" w:rsidRPr="007E0F15" w:rsidRDefault="006332E9" w:rsidP="00CC0CC3">
            <w:pPr>
              <w:spacing w:after="160" w:line="256" w:lineRule="auto"/>
              <w:jc w:val="both"/>
              <w:rPr>
                <w:rFonts w:eastAsia="+mn-ea" w:cs="Calibri"/>
                <w:b/>
                <w:color w:val="000000"/>
                <w:kern w:val="24"/>
                <w:sz w:val="20"/>
                <w:szCs w:val="20"/>
              </w:rPr>
            </w:pPr>
            <w:r>
              <w:rPr>
                <w:rFonts w:eastAsia="+mn-ea" w:cs="Calibri"/>
                <w:color w:val="000000"/>
                <w:kern w:val="24"/>
                <w:sz w:val="20"/>
                <w:szCs w:val="20"/>
              </w:rPr>
              <w:t>Empaque individual</w:t>
            </w:r>
          </w:p>
        </w:tc>
        <w:tc>
          <w:tcPr>
            <w:tcW w:w="767" w:type="dxa"/>
            <w:tcBorders>
              <w:top w:val="single" w:sz="4" w:space="0" w:color="auto"/>
              <w:left w:val="single" w:sz="4" w:space="0" w:color="auto"/>
              <w:bottom w:val="single" w:sz="4" w:space="0" w:color="auto"/>
              <w:right w:val="single" w:sz="4" w:space="0" w:color="auto"/>
            </w:tcBorders>
          </w:tcPr>
          <w:p w14:paraId="0DC05D60" w14:textId="047FD029" w:rsidR="006332E9" w:rsidRPr="002E1ECF" w:rsidRDefault="006332E9" w:rsidP="00CC0CC3">
            <w:pPr>
              <w:jc w:val="center"/>
              <w:rPr>
                <w:rFonts w:eastAsia="Times New Roman" w:cs="Calibri"/>
                <w:bCs/>
                <w:color w:val="000000"/>
                <w:sz w:val="20"/>
                <w:szCs w:val="20"/>
                <w:lang w:eastAsia="es-CO"/>
              </w:rPr>
            </w:pPr>
            <w:r w:rsidRPr="003127CB">
              <w:rPr>
                <w:rFonts w:eastAsia="Times New Roman" w:cs="Calibri"/>
                <w:b/>
                <w:bCs/>
                <w:color w:val="000000"/>
                <w:sz w:val="20"/>
                <w:szCs w:val="20"/>
                <w:lang w:eastAsia="es-CO"/>
              </w:rPr>
              <w:t>480</w:t>
            </w:r>
          </w:p>
        </w:tc>
        <w:tc>
          <w:tcPr>
            <w:tcW w:w="1162" w:type="dxa"/>
            <w:tcBorders>
              <w:top w:val="single" w:sz="4" w:space="0" w:color="auto"/>
              <w:left w:val="single" w:sz="4" w:space="0" w:color="auto"/>
              <w:bottom w:val="single" w:sz="4" w:space="0" w:color="auto"/>
              <w:right w:val="single" w:sz="4" w:space="0" w:color="auto"/>
            </w:tcBorders>
          </w:tcPr>
          <w:p w14:paraId="27CADDDB" w14:textId="77777777" w:rsidR="006332E9" w:rsidRPr="002E1ECF" w:rsidRDefault="006332E9" w:rsidP="00CC0CC3">
            <w:pPr>
              <w:jc w:val="center"/>
              <w:rPr>
                <w:rFonts w:eastAsia="Times New Roman" w:cs="Calibri"/>
                <w:bCs/>
                <w:color w:val="000000"/>
                <w:sz w:val="20"/>
                <w:szCs w:val="20"/>
                <w:lang w:eastAsia="es-CO"/>
              </w:rPr>
            </w:pPr>
          </w:p>
        </w:tc>
        <w:tc>
          <w:tcPr>
            <w:tcW w:w="1048" w:type="dxa"/>
            <w:tcBorders>
              <w:top w:val="single" w:sz="4" w:space="0" w:color="auto"/>
              <w:left w:val="single" w:sz="4" w:space="0" w:color="auto"/>
              <w:bottom w:val="single" w:sz="4" w:space="0" w:color="auto"/>
              <w:right w:val="single" w:sz="4" w:space="0" w:color="auto"/>
            </w:tcBorders>
          </w:tcPr>
          <w:p w14:paraId="2CADD3F5" w14:textId="77777777" w:rsidR="006332E9" w:rsidRPr="002E1ECF" w:rsidRDefault="006332E9" w:rsidP="00CC0CC3">
            <w:pPr>
              <w:jc w:val="center"/>
              <w:rPr>
                <w:rFonts w:eastAsia="Times New Roman" w:cs="Calibri"/>
                <w:bCs/>
                <w:color w:val="000000"/>
                <w:sz w:val="20"/>
                <w:szCs w:val="20"/>
                <w:lang w:eastAsia="es-CO"/>
              </w:rPr>
            </w:pPr>
          </w:p>
        </w:tc>
      </w:tr>
    </w:tbl>
    <w:p w14:paraId="728F346C" w14:textId="77777777" w:rsidR="007E0F15" w:rsidRPr="00F870EF" w:rsidRDefault="007E0F15"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69E5A783" w14:textId="77777777" w:rsidR="008E4946" w:rsidRPr="00F870EF" w:rsidRDefault="008E4946" w:rsidP="008E4946">
      <w:pPr>
        <w:spacing w:after="0"/>
        <w:rPr>
          <w:rFonts w:ascii="Franklin Gothic Book" w:eastAsia="Times New Roman" w:hAnsi="Franklin Gothic Book" w:cstheme="minorHAnsi"/>
          <w:b/>
          <w:bCs/>
          <w:color w:val="000000"/>
          <w:sz w:val="20"/>
          <w:szCs w:val="20"/>
          <w:lang w:eastAsia="es-CO"/>
        </w:rPr>
      </w:pPr>
    </w:p>
    <w:p w14:paraId="07EECCBD" w14:textId="77777777" w:rsidR="008E4946" w:rsidRPr="00F870EF"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4A1482D0" w14:textId="77777777" w:rsidR="00F870EF" w:rsidRPr="000055A2" w:rsidRDefault="00F870EF" w:rsidP="00F870E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14:paraId="62610203"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650563AD" w14:textId="77777777" w:rsidR="007E0F15" w:rsidRDefault="007E0F15" w:rsidP="007423D5">
      <w:pPr>
        <w:spacing w:after="0" w:line="240" w:lineRule="auto"/>
        <w:jc w:val="both"/>
        <w:rPr>
          <w:rFonts w:ascii="Franklin Gothic Book" w:eastAsia="Times New Roman" w:hAnsi="Franklin Gothic Book" w:cs="Tahoma"/>
          <w:b/>
          <w:bCs/>
          <w:sz w:val="20"/>
          <w:szCs w:val="20"/>
          <w:lang w:val="es-ES" w:eastAsia="es-ES"/>
        </w:rPr>
      </w:pPr>
    </w:p>
    <w:p w14:paraId="3E9716ED"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45575E8F" w14:textId="77777777" w:rsidR="007423D5" w:rsidRPr="00F870EF" w:rsidRDefault="007423D5" w:rsidP="007423D5">
      <w:pPr>
        <w:spacing w:after="0" w:line="240" w:lineRule="auto"/>
        <w:jc w:val="both"/>
        <w:rPr>
          <w:rFonts w:ascii="Franklin Gothic Book" w:eastAsia="Times New Roman" w:hAnsi="Franklin Gothic Book" w:cs="Tahoma"/>
          <w:color w:val="000000"/>
          <w:sz w:val="20"/>
          <w:szCs w:val="20"/>
          <w:lang w:val="es-ES"/>
        </w:rPr>
      </w:pPr>
    </w:p>
    <w:p w14:paraId="43D3735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1ACDDDC2"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66C12341"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1A727545"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21FC667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6AF47E6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0A15F8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09DB78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439A07D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072B4030"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214A21B2" w14:textId="77777777" w:rsidR="007423D5" w:rsidRPr="00F870EF" w:rsidRDefault="007423D5" w:rsidP="007423D5">
      <w:pPr>
        <w:rPr>
          <w:rFonts w:ascii="Franklin Gothic Book" w:hAnsi="Franklin Gothic Book"/>
          <w:sz w:val="20"/>
          <w:szCs w:val="20"/>
          <w:lang w:val="es-ES"/>
        </w:rPr>
      </w:pPr>
    </w:p>
    <w:sectPr w:rsidR="007423D5" w:rsidRPr="00F870EF"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9C73" w14:textId="77777777" w:rsidR="00A61AE7" w:rsidRDefault="00A61AE7">
      <w:pPr>
        <w:spacing w:after="0" w:line="240" w:lineRule="auto"/>
      </w:pPr>
      <w:r>
        <w:separator/>
      </w:r>
    </w:p>
  </w:endnote>
  <w:endnote w:type="continuationSeparator" w:id="0">
    <w:p w14:paraId="20BC70B1" w14:textId="77777777" w:rsidR="00A61AE7" w:rsidRDefault="00A6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mn-ea">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37E3" w14:textId="77777777" w:rsidR="00A61AE7" w:rsidRDefault="00A61AE7">
      <w:pPr>
        <w:spacing w:after="0" w:line="240" w:lineRule="auto"/>
      </w:pPr>
      <w:r>
        <w:separator/>
      </w:r>
    </w:p>
  </w:footnote>
  <w:footnote w:type="continuationSeparator" w:id="0">
    <w:p w14:paraId="75240B5E" w14:textId="77777777" w:rsidR="00A61AE7" w:rsidRDefault="00A6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91942"/>
      <w:docPartObj>
        <w:docPartGallery w:val="Page Numbers (Top of Page)"/>
        <w:docPartUnique/>
      </w:docPartObj>
    </w:sdtPr>
    <w:sdtEndPr/>
    <w:sdtContent>
      <w:p w14:paraId="685BAD8B" w14:textId="31AD96CD" w:rsidR="0009669A" w:rsidRDefault="006C3DAA" w:rsidP="0009669A">
        <w:pPr>
          <w:pStyle w:val="Encabezado"/>
        </w:pPr>
      </w:p>
      <w:p w14:paraId="201DAD7A" w14:textId="77777777" w:rsidR="002F37E9" w:rsidRDefault="006C3DAA">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55E15464"/>
    <w:multiLevelType w:val="hybridMultilevel"/>
    <w:tmpl w:val="8744A634"/>
    <w:lvl w:ilvl="0" w:tplc="0AE2BBFE">
      <w:start w:val="1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7506255">
    <w:abstractNumId w:val="0"/>
  </w:num>
  <w:num w:numId="2" w16cid:durableId="50255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3D5"/>
    <w:rsid w:val="00186953"/>
    <w:rsid w:val="001C51C7"/>
    <w:rsid w:val="0050576E"/>
    <w:rsid w:val="00551104"/>
    <w:rsid w:val="006332E9"/>
    <w:rsid w:val="006C3DAA"/>
    <w:rsid w:val="007423D5"/>
    <w:rsid w:val="007E0F15"/>
    <w:rsid w:val="008110F6"/>
    <w:rsid w:val="008E4946"/>
    <w:rsid w:val="00943B8A"/>
    <w:rsid w:val="009E05BF"/>
    <w:rsid w:val="00A61AE7"/>
    <w:rsid w:val="00C96CF3"/>
    <w:rsid w:val="00D61574"/>
    <w:rsid w:val="00F333FF"/>
    <w:rsid w:val="00F870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A53CFD96-4B80-BF46-B782-0F99021E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1932</Words>
  <Characters>10632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RICARDO TAPIA</cp:lastModifiedBy>
  <cp:revision>2</cp:revision>
  <dcterms:created xsi:type="dcterms:W3CDTF">2022-05-11T01:22:00Z</dcterms:created>
  <dcterms:modified xsi:type="dcterms:W3CDTF">2022-05-11T01:22:00Z</dcterms:modified>
</cp:coreProperties>
</file>