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w:t>
      </w:r>
      <w:r w:rsidRPr="002C49BC">
        <w:rPr>
          <w:rFonts w:ascii="Franklin Gothic Book" w:hAnsi="Franklin Gothic Book" w:cs="Tahoma"/>
          <w:sz w:val="20"/>
          <w:szCs w:val="20"/>
          <w:u w:val="single"/>
        </w:rPr>
        <w:lastRenderedPageBreak/>
        <w:t>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Default="00085726"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E40BAF" w:rsidRPr="002C49BC" w:rsidRDefault="00E40BAF"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0" w:type="auto"/>
        <w:tblLayout w:type="fixed"/>
        <w:tblCellMar>
          <w:left w:w="70" w:type="dxa"/>
          <w:right w:w="70" w:type="dxa"/>
        </w:tblCellMar>
        <w:tblLook w:val="04A0" w:firstRow="1" w:lastRow="0" w:firstColumn="1" w:lastColumn="0" w:noHBand="0" w:noVBand="1"/>
      </w:tblPr>
      <w:tblGrid>
        <w:gridCol w:w="637"/>
        <w:gridCol w:w="4048"/>
        <w:gridCol w:w="702"/>
        <w:gridCol w:w="926"/>
        <w:gridCol w:w="1119"/>
        <w:gridCol w:w="1054"/>
      </w:tblGrid>
      <w:tr w:rsidR="00943F52" w:rsidRPr="00E40BAF" w:rsidTr="00943F52">
        <w:trPr>
          <w:trHeight w:val="330"/>
        </w:trPr>
        <w:tc>
          <w:tcPr>
            <w:tcW w:w="637" w:type="dxa"/>
            <w:tcBorders>
              <w:top w:val="single" w:sz="8" w:space="0" w:color="auto"/>
              <w:left w:val="single" w:sz="8"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i/>
                <w:iCs/>
                <w:color w:val="000000"/>
                <w:lang w:eastAsia="es-CO"/>
              </w:rPr>
            </w:pPr>
            <w:r w:rsidRPr="00E40BAF">
              <w:rPr>
                <w:rFonts w:ascii="Agency FB" w:eastAsia="Times New Roman" w:hAnsi="Agency FB" w:cs="Calibri"/>
                <w:i/>
                <w:iCs/>
                <w:color w:val="000000"/>
                <w:lang w:eastAsia="es-CO"/>
              </w:rPr>
              <w:t> </w:t>
            </w:r>
          </w:p>
        </w:tc>
        <w:tc>
          <w:tcPr>
            <w:tcW w:w="4048" w:type="dxa"/>
            <w:tcBorders>
              <w:top w:val="single" w:sz="8" w:space="0" w:color="auto"/>
              <w:left w:val="single" w:sz="4"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b/>
                <w:bCs/>
                <w:sz w:val="24"/>
                <w:szCs w:val="24"/>
                <w:lang w:eastAsia="es-CO"/>
              </w:rPr>
            </w:pPr>
            <w:r w:rsidRPr="00E40BAF">
              <w:rPr>
                <w:rFonts w:ascii="Agency FB" w:eastAsia="Times New Roman" w:hAnsi="Agency FB" w:cs="Calibri"/>
                <w:b/>
                <w:bCs/>
                <w:sz w:val="24"/>
                <w:szCs w:val="24"/>
                <w:lang w:eastAsia="es-CO"/>
              </w:rPr>
              <w:t> </w:t>
            </w:r>
          </w:p>
        </w:tc>
        <w:tc>
          <w:tcPr>
            <w:tcW w:w="3801" w:type="dxa"/>
            <w:gridSpan w:val="4"/>
            <w:tcBorders>
              <w:top w:val="single" w:sz="8" w:space="0" w:color="auto"/>
              <w:left w:val="single" w:sz="8" w:space="0" w:color="auto"/>
              <w:bottom w:val="single" w:sz="8" w:space="0" w:color="auto"/>
              <w:right w:val="single" w:sz="4" w:space="0" w:color="auto"/>
            </w:tcBorders>
            <w:shd w:val="clear" w:color="000000" w:fill="66FFCC"/>
            <w:noWrap/>
            <w:vAlign w:val="center"/>
            <w:hideMark/>
          </w:tcPr>
          <w:p w:rsidR="00E40BAF" w:rsidRPr="00E40BAF" w:rsidRDefault="00E40BAF" w:rsidP="00E40BAF">
            <w:pPr>
              <w:jc w:val="center"/>
              <w:rPr>
                <w:rFonts w:ascii="Agency FB" w:eastAsia="Times New Roman" w:hAnsi="Agency FB" w:cs="Calibri"/>
                <w:color w:val="000000"/>
                <w:lang w:eastAsia="es-CO"/>
              </w:rPr>
            </w:pPr>
            <w:r w:rsidRPr="00E40BAF">
              <w:rPr>
                <w:rFonts w:ascii="Agency FB" w:eastAsia="Times New Roman" w:hAnsi="Agency FB" w:cs="Calibri"/>
                <w:color w:val="000000"/>
                <w:lang w:eastAsia="es-CO"/>
              </w:rPr>
              <w:t xml:space="preserve">ITEMS </w:t>
            </w:r>
          </w:p>
        </w:tc>
      </w:tr>
      <w:tr w:rsidR="00E40BAF" w:rsidRPr="00E40BAF" w:rsidTr="00943F52">
        <w:trPr>
          <w:trHeight w:val="330"/>
        </w:trPr>
        <w:tc>
          <w:tcPr>
            <w:tcW w:w="637" w:type="dxa"/>
            <w:tcBorders>
              <w:top w:val="nil"/>
              <w:left w:val="single" w:sz="8" w:space="0" w:color="auto"/>
              <w:bottom w:val="nil"/>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ITEM</w:t>
            </w:r>
          </w:p>
        </w:tc>
        <w:tc>
          <w:tcPr>
            <w:tcW w:w="4048" w:type="dxa"/>
            <w:tcBorders>
              <w:top w:val="nil"/>
              <w:left w:val="nil"/>
              <w:bottom w:val="nil"/>
              <w:right w:val="nil"/>
            </w:tcBorders>
            <w:shd w:val="clear" w:color="000000" w:fill="D0CECE"/>
            <w:noWrap/>
            <w:vAlign w:val="center"/>
            <w:hideMark/>
          </w:tcPr>
          <w:p w:rsidR="00E40BAF" w:rsidRPr="00E40BAF" w:rsidRDefault="00E40BAF" w:rsidP="00E40BAF">
            <w:pPr>
              <w:jc w:val="center"/>
              <w:rPr>
                <w:rFonts w:ascii="Agency FB" w:eastAsia="Times New Roman" w:hAnsi="Agency FB" w:cs="Calibri"/>
                <w:b/>
                <w:bCs/>
                <w:lang w:eastAsia="es-CO"/>
              </w:rPr>
            </w:pPr>
            <w:r w:rsidRPr="00E40BAF">
              <w:rPr>
                <w:rFonts w:ascii="Agency FB" w:eastAsia="Times New Roman" w:hAnsi="Agency FB" w:cs="Calibri"/>
                <w:b/>
                <w:bCs/>
                <w:lang w:eastAsia="es-CO"/>
              </w:rPr>
              <w:t>NOMBRE</w:t>
            </w:r>
          </w:p>
        </w:tc>
        <w:tc>
          <w:tcPr>
            <w:tcW w:w="702" w:type="dxa"/>
            <w:tcBorders>
              <w:top w:val="nil"/>
              <w:left w:val="single" w:sz="8" w:space="0" w:color="auto"/>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UNIDAD</w:t>
            </w:r>
          </w:p>
        </w:tc>
        <w:tc>
          <w:tcPr>
            <w:tcW w:w="926"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CANTIDAD. </w:t>
            </w:r>
          </w:p>
        </w:tc>
        <w:tc>
          <w:tcPr>
            <w:tcW w:w="1119"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UNITARIO </w:t>
            </w:r>
          </w:p>
        </w:tc>
        <w:tc>
          <w:tcPr>
            <w:tcW w:w="1054"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PARCIAL </w:t>
            </w: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9" w:anchor="'APU LOCAL Y REPLAN'!A1" w:history="1">
              <w:r w:rsidR="00E40BAF" w:rsidRPr="00E40BAF">
                <w:rPr>
                  <w:rFonts w:ascii="Agency FB" w:eastAsia="Times New Roman" w:hAnsi="Agency FB" w:cs="Calibri"/>
                  <w:lang w:eastAsia="es-CO"/>
                </w:rPr>
                <w:t>Localización y replanteo del proyecto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64,20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0" w:anchor="'APU CERRAMIENTO'!A1" w:history="1">
              <w:r w:rsidR="00E40BAF" w:rsidRPr="00E40BAF">
                <w:rPr>
                  <w:rFonts w:ascii="Agency FB" w:eastAsia="Times New Roman" w:hAnsi="Agency FB" w:cs="Calibri"/>
                  <w:lang w:eastAsia="es-CO"/>
                </w:rPr>
                <w:t>Cerramiento malla de protección, aislamiento y seguridad</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3</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1" w:anchor="'APU EXCAVACIÓN DESCAPOTE'!A1" w:history="1">
              <w:r w:rsidR="00E40BAF" w:rsidRPr="00E40BAF">
                <w:rPr>
                  <w:rFonts w:ascii="Agency FB" w:eastAsia="Times New Roman" w:hAnsi="Agency FB" w:cs="Calibri"/>
                  <w:lang w:eastAsia="es-CO"/>
                </w:rPr>
                <w:t>Descapote y limpieza del terreno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120,00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4</w:t>
            </w:r>
          </w:p>
        </w:tc>
        <w:tc>
          <w:tcPr>
            <w:tcW w:w="4048" w:type="dxa"/>
            <w:tcBorders>
              <w:top w:val="nil"/>
              <w:left w:val="single" w:sz="4" w:space="0" w:color="auto"/>
              <w:bottom w:val="single" w:sz="4" w:space="0" w:color="auto"/>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2" w:anchor="'APU EXCAVACION MANUAL'!A1" w:history="1">
              <w:r w:rsidR="00E40BAF" w:rsidRPr="00E40BAF">
                <w:rPr>
                  <w:rFonts w:ascii="Agency FB" w:eastAsia="Times New Roman" w:hAnsi="Agency FB" w:cs="Calibri"/>
                  <w:lang w:eastAsia="es-CO"/>
                </w:rPr>
                <w:t>Excavación manual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5</w:t>
            </w:r>
          </w:p>
        </w:tc>
        <w:tc>
          <w:tcPr>
            <w:tcW w:w="4048" w:type="dxa"/>
            <w:tcBorders>
              <w:top w:val="nil"/>
              <w:left w:val="single" w:sz="4" w:space="0" w:color="auto"/>
              <w:bottom w:val="single" w:sz="4" w:space="0" w:color="auto"/>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3" w:anchor="'APU DESALOJO'!A1" w:history="1">
              <w:r w:rsidR="00E40BAF" w:rsidRPr="00E40BAF">
                <w:rPr>
                  <w:rFonts w:ascii="Agency FB" w:eastAsia="Times New Roman" w:hAnsi="Agency FB" w:cs="Calibri"/>
                  <w:lang w:eastAsia="es-CO"/>
                </w:rPr>
                <w:t>Desalojo de material (manual)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6</w:t>
            </w:r>
          </w:p>
        </w:tc>
        <w:tc>
          <w:tcPr>
            <w:tcW w:w="4048" w:type="dxa"/>
            <w:tcBorders>
              <w:top w:val="single" w:sz="4" w:space="0" w:color="auto"/>
              <w:left w:val="single" w:sz="4" w:space="0" w:color="auto"/>
              <w:bottom w:val="single" w:sz="4" w:space="0" w:color="auto"/>
              <w:right w:val="nil"/>
            </w:tcBorders>
            <w:shd w:val="clear" w:color="auto" w:fill="auto"/>
            <w:noWrap/>
            <w:vAlign w:val="bottom"/>
            <w:hideMark/>
          </w:tcPr>
          <w:p w:rsidR="00E40BAF" w:rsidRPr="00E40BAF" w:rsidRDefault="0084357E" w:rsidP="00E40BAF">
            <w:pPr>
              <w:jc w:val="left"/>
              <w:rPr>
                <w:rFonts w:ascii="Agency FB" w:eastAsia="Times New Roman" w:hAnsi="Agency FB" w:cs="Calibri"/>
                <w:lang w:eastAsia="es-CO"/>
              </w:rPr>
            </w:pPr>
            <w:hyperlink r:id="rId14" w:anchor="'APU DEMOL BORDILLO'!A1" w:history="1">
              <w:r w:rsidR="00E40BAF" w:rsidRPr="00E40BAF">
                <w:rPr>
                  <w:rFonts w:ascii="Agency FB" w:eastAsia="Times New Roman" w:hAnsi="Agency FB" w:cs="Calibri"/>
                  <w:lang w:eastAsia="es-CO"/>
                </w:rPr>
                <w:t>Demolición de bordillo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0,5</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7</w:t>
            </w:r>
          </w:p>
        </w:tc>
        <w:tc>
          <w:tcPr>
            <w:tcW w:w="4048" w:type="dxa"/>
            <w:tcBorders>
              <w:top w:val="nil"/>
              <w:left w:val="single" w:sz="4" w:space="0" w:color="auto"/>
              <w:bottom w:val="single" w:sz="4" w:space="0" w:color="auto"/>
              <w:right w:val="nil"/>
            </w:tcBorders>
            <w:shd w:val="clear" w:color="auto" w:fill="auto"/>
            <w:vAlign w:val="center"/>
            <w:hideMark/>
          </w:tcPr>
          <w:p w:rsidR="00E40BAF" w:rsidRPr="00E40BAF" w:rsidRDefault="0084357E" w:rsidP="00E40BAF">
            <w:pPr>
              <w:jc w:val="left"/>
              <w:rPr>
                <w:rFonts w:ascii="Agency FB" w:eastAsia="Times New Roman" w:hAnsi="Agency FB" w:cs="Calibri"/>
                <w:lang w:eastAsia="es-CO"/>
              </w:rPr>
            </w:pPr>
            <w:hyperlink r:id="rId15" w:anchor="'APU SUMI E INSTA RECEBO'!A1" w:history="1">
              <w:r w:rsidR="00E40BAF" w:rsidRPr="00E40BAF">
                <w:rPr>
                  <w:rFonts w:ascii="Agency FB" w:eastAsia="Times New Roman" w:hAnsi="Agency FB" w:cs="Calibri"/>
                  <w:lang w:eastAsia="es-CO"/>
                </w:rPr>
                <w:t>Recebo compactado para  base</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8</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6" w:anchor="'APU FORMALETA'!A1" w:history="1">
              <w:r w:rsidR="00E40BAF" w:rsidRPr="00E40BAF">
                <w:rPr>
                  <w:rFonts w:ascii="Agency FB" w:eastAsia="Times New Roman" w:hAnsi="Agency FB" w:cs="Calibri"/>
                  <w:lang w:eastAsia="es-CO"/>
                </w:rPr>
                <w:t>Formaleta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112,00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9</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7" w:anchor="'PLACA CONCRETO 10CM'!A1" w:history="1">
              <w:r w:rsidR="00E40BAF" w:rsidRPr="00E40BAF">
                <w:rPr>
                  <w:rFonts w:ascii="Agency FB" w:eastAsia="Times New Roman" w:hAnsi="Agency FB" w:cs="Calibri"/>
                  <w:lang w:eastAsia="es-CO"/>
                </w:rPr>
                <w:t>Pavimento en losa de concreto e= 10 cm</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113,00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10</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8" w:anchor="'PISO ADOQUIN'!A1" w:history="1">
              <w:r w:rsidR="00E40BAF" w:rsidRPr="00E40BAF">
                <w:rPr>
                  <w:rFonts w:ascii="Agency FB" w:eastAsia="Times New Roman" w:hAnsi="Agency FB" w:cs="Calibri"/>
                  <w:lang w:eastAsia="es-CO"/>
                </w:rPr>
                <w:t xml:space="preserve">Pavimento en </w:t>
              </w:r>
              <w:proofErr w:type="spellStart"/>
              <w:r w:rsidR="00E40BAF" w:rsidRPr="00E40BAF">
                <w:rPr>
                  <w:rFonts w:ascii="Agency FB" w:eastAsia="Times New Roman" w:hAnsi="Agency FB" w:cs="Calibri"/>
                  <w:lang w:eastAsia="es-CO"/>
                </w:rPr>
                <w:t>adoquin</w:t>
              </w:r>
              <w:proofErr w:type="spellEnd"/>
              <w:r w:rsidR="00E40BAF" w:rsidRPr="00E40BAF">
                <w:rPr>
                  <w:rFonts w:ascii="Agency FB" w:eastAsia="Times New Roman" w:hAnsi="Agency FB" w:cs="Calibri"/>
                  <w:lang w:eastAsia="es-CO"/>
                </w:rPr>
                <w:t xml:space="preserve"> vehicular</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19" w:anchor="'CORDON CONFINAMIENTO'!A1" w:history="1">
              <w:r w:rsidR="00E40BAF" w:rsidRPr="00E40BAF">
                <w:rPr>
                  <w:rFonts w:ascii="Agency FB" w:eastAsia="Times New Roman" w:hAnsi="Agency FB" w:cs="Calibri"/>
                  <w:lang w:eastAsia="es-CO"/>
                </w:rPr>
                <w:t xml:space="preserve">Cordones de confinamiento en </w:t>
              </w:r>
              <w:proofErr w:type="spellStart"/>
              <w:r w:rsidR="00E40BAF" w:rsidRPr="00E40BAF">
                <w:rPr>
                  <w:rFonts w:ascii="Agency FB" w:eastAsia="Times New Roman" w:hAnsi="Agency FB" w:cs="Calibri"/>
                  <w:lang w:eastAsia="es-CO"/>
                </w:rPr>
                <w:t>adoquin</w:t>
              </w:r>
              <w:proofErr w:type="spellEnd"/>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12</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 xml:space="preserve">Señalizaciones </w:t>
            </w:r>
            <w:proofErr w:type="spellStart"/>
            <w:r w:rsidRPr="00E40BAF">
              <w:rPr>
                <w:rFonts w:ascii="Agency FB" w:eastAsia="Times New Roman" w:hAnsi="Agency FB" w:cs="Calibri"/>
                <w:lang w:eastAsia="es-CO"/>
              </w:rPr>
              <w:t>basicas</w:t>
            </w:r>
            <w:proofErr w:type="spellEnd"/>
            <w:r w:rsidRPr="00E40BAF">
              <w:rPr>
                <w:rFonts w:ascii="Agency FB" w:eastAsia="Times New Roman" w:hAnsi="Agency FB" w:cs="Calibri"/>
                <w:lang w:eastAsia="es-CO"/>
              </w:rPr>
              <w:t xml:space="preserve"> y  operativas</w:t>
            </w:r>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proofErr w:type="spellStart"/>
            <w:r w:rsidRPr="00E40BAF">
              <w:rPr>
                <w:rFonts w:ascii="Agency FB" w:eastAsia="Times New Roman" w:hAnsi="Agency FB" w:cs="Calibri"/>
                <w:lang w:eastAsia="es-CO"/>
              </w:rPr>
              <w:t>und</w:t>
            </w:r>
            <w:proofErr w:type="spellEnd"/>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4,00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13</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0" w:anchor="'ESTRUCTURA METALICA'!A1" w:history="1">
              <w:r w:rsidR="00E40BAF" w:rsidRPr="00E40BAF">
                <w:rPr>
                  <w:rFonts w:ascii="Agency FB" w:eastAsia="Times New Roman" w:hAnsi="Agency FB" w:cs="Calibri"/>
                  <w:lang w:eastAsia="es-CO"/>
                </w:rPr>
                <w:t>Estructura metálica en acero galvanizado 2" para cubierta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225,00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14</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1" w:anchor="BARANDA!A1" w:history="1">
              <w:r w:rsidR="00E40BAF" w:rsidRPr="00E40BAF">
                <w:rPr>
                  <w:rFonts w:ascii="Agency FB" w:eastAsia="Times New Roman" w:hAnsi="Agency FB" w:cs="Calibri"/>
                  <w:lang w:eastAsia="es-CO"/>
                </w:rPr>
                <w:t>Baranda metálica en tubo acero galvanizado 2" y 1-1/2"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15</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2" w:anchor="'CUBIERTA POLICARBONATO'!A1" w:history="1">
              <w:r w:rsidR="00E40BAF" w:rsidRPr="00E40BAF">
                <w:rPr>
                  <w:rFonts w:ascii="Agency FB" w:eastAsia="Times New Roman" w:hAnsi="Agency FB" w:cs="Calibri"/>
                  <w:lang w:eastAsia="es-CO"/>
                </w:rPr>
                <w:t>Cubierta en policarbonato alveolar 6 mm</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166,00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16</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3" w:anchor="'APU ACOMETIDA'!A1" w:history="1">
              <w:r w:rsidR="00E40BAF" w:rsidRPr="00E40BAF">
                <w:rPr>
                  <w:rFonts w:ascii="Agency FB" w:eastAsia="Times New Roman" w:hAnsi="Agency FB" w:cs="Calibri"/>
                  <w:lang w:eastAsia="es-CO"/>
                </w:rPr>
                <w:t>Acometida eléctrica alambre # 10</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17</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4" w:anchor="'APU TUBERIA'!A1" w:history="1">
              <w:r w:rsidR="00E40BAF" w:rsidRPr="00E40BAF">
                <w:rPr>
                  <w:rFonts w:ascii="Agency FB" w:eastAsia="Times New Roman" w:hAnsi="Agency FB" w:cs="Calibri"/>
                  <w:lang w:eastAsia="es-CO"/>
                </w:rPr>
                <w:t xml:space="preserve">Tubo </w:t>
              </w:r>
              <w:proofErr w:type="spellStart"/>
              <w:r w:rsidR="00E40BAF" w:rsidRPr="00E40BAF">
                <w:rPr>
                  <w:rFonts w:ascii="Agency FB" w:eastAsia="Times New Roman" w:hAnsi="Agency FB" w:cs="Calibri"/>
                  <w:lang w:eastAsia="es-CO"/>
                </w:rPr>
                <w:t>emt</w:t>
              </w:r>
              <w:proofErr w:type="spellEnd"/>
              <w:r w:rsidR="00E40BAF" w:rsidRPr="00E40BAF">
                <w:rPr>
                  <w:rFonts w:ascii="Agency FB" w:eastAsia="Times New Roman" w:hAnsi="Agency FB" w:cs="Calibri"/>
                  <w:lang w:eastAsia="es-CO"/>
                </w:rPr>
                <w:t xml:space="preserve"> de 1/2" y accesorios de acople</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180,00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18</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5" w:anchor="'APU CABLEADO 12'!A1" w:history="1">
              <w:r w:rsidR="00E40BAF" w:rsidRPr="00E40BAF">
                <w:rPr>
                  <w:rFonts w:ascii="Agency FB" w:eastAsia="Times New Roman" w:hAnsi="Agency FB" w:cs="Calibri"/>
                  <w:lang w:eastAsia="es-CO"/>
                </w:rPr>
                <w:t>Cableado alambre # 12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180,00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19</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84357E" w:rsidP="00E40BAF">
            <w:pPr>
              <w:jc w:val="left"/>
              <w:rPr>
                <w:rFonts w:ascii="Agency FB" w:eastAsia="Times New Roman" w:hAnsi="Agency FB" w:cs="Calibri"/>
                <w:lang w:eastAsia="es-CO"/>
              </w:rPr>
            </w:pPr>
            <w:hyperlink r:id="rId26" w:anchor="'APU LUMINARIAS LED'!A1" w:history="1">
              <w:r w:rsidR="00E40BAF" w:rsidRPr="00E40BAF">
                <w:rPr>
                  <w:rFonts w:ascii="Agency FB" w:eastAsia="Times New Roman" w:hAnsi="Agency FB" w:cs="Calibri"/>
                  <w:lang w:eastAsia="es-CO"/>
                </w:rPr>
                <w:t xml:space="preserve">Luminarias </w:t>
              </w:r>
              <w:proofErr w:type="spellStart"/>
              <w:r w:rsidR="00E40BAF" w:rsidRPr="00E40BAF">
                <w:rPr>
                  <w:rFonts w:ascii="Agency FB" w:eastAsia="Times New Roman" w:hAnsi="Agency FB" w:cs="Calibri"/>
                  <w:lang w:eastAsia="es-CO"/>
                </w:rPr>
                <w:t>led</w:t>
              </w:r>
              <w:proofErr w:type="spellEnd"/>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proofErr w:type="spellStart"/>
            <w:r w:rsidRPr="00E40BAF">
              <w:rPr>
                <w:rFonts w:ascii="Agency FB" w:eastAsia="Times New Roman" w:hAnsi="Agency FB" w:cs="Calibri"/>
                <w:lang w:eastAsia="es-CO"/>
              </w:rPr>
              <w:t>und</w:t>
            </w:r>
            <w:proofErr w:type="spellEnd"/>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20</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Sensor automático de luz</w:t>
            </w:r>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proofErr w:type="spellStart"/>
            <w:r w:rsidRPr="00E40BAF">
              <w:rPr>
                <w:rFonts w:ascii="Agency FB" w:eastAsia="Times New Roman" w:hAnsi="Agency FB" w:cs="Calibri"/>
                <w:lang w:eastAsia="es-CO"/>
              </w:rPr>
              <w:t>und</w:t>
            </w:r>
            <w:proofErr w:type="spellEnd"/>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 xml:space="preserve">Caja de break 3*15 </w:t>
            </w:r>
            <w:proofErr w:type="spellStart"/>
            <w:r w:rsidRPr="00E40BAF">
              <w:rPr>
                <w:rFonts w:ascii="Agency FB" w:eastAsia="Times New Roman" w:hAnsi="Agency FB" w:cs="Calibri"/>
                <w:lang w:eastAsia="es-CO"/>
              </w:rPr>
              <w:t>amp</w:t>
            </w:r>
            <w:proofErr w:type="spellEnd"/>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proofErr w:type="spellStart"/>
            <w:r w:rsidRPr="00E40BAF">
              <w:rPr>
                <w:rFonts w:ascii="Agency FB" w:eastAsia="Times New Roman" w:hAnsi="Agency FB" w:cs="Calibri"/>
                <w:lang w:eastAsia="es-CO"/>
              </w:rPr>
              <w:t>und</w:t>
            </w:r>
            <w:proofErr w:type="spellEnd"/>
          </w:p>
        </w:tc>
        <w:tc>
          <w:tcPr>
            <w:tcW w:w="926" w:type="dxa"/>
            <w:tcBorders>
              <w:top w:val="nil"/>
              <w:left w:val="nil"/>
              <w:bottom w:val="nil"/>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30"/>
        </w:trPr>
        <w:tc>
          <w:tcPr>
            <w:tcW w:w="637" w:type="dxa"/>
            <w:tcBorders>
              <w:top w:val="nil"/>
              <w:left w:val="single" w:sz="8" w:space="0" w:color="auto"/>
              <w:bottom w:val="single" w:sz="8" w:space="0" w:color="auto"/>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22</w:t>
            </w:r>
          </w:p>
        </w:tc>
        <w:tc>
          <w:tcPr>
            <w:tcW w:w="4048" w:type="dxa"/>
            <w:tcBorders>
              <w:top w:val="nil"/>
              <w:left w:val="nil"/>
              <w:bottom w:val="single" w:sz="8" w:space="0" w:color="auto"/>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limpieza general</w:t>
            </w:r>
          </w:p>
        </w:tc>
        <w:tc>
          <w:tcPr>
            <w:tcW w:w="702" w:type="dxa"/>
            <w:tcBorders>
              <w:top w:val="nil"/>
              <w:left w:val="single" w:sz="8" w:space="0" w:color="auto"/>
              <w:bottom w:val="single" w:sz="8" w:space="0" w:color="auto"/>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proofErr w:type="spellStart"/>
            <w:r w:rsidRPr="00E40BAF">
              <w:rPr>
                <w:rFonts w:ascii="Agency FB" w:eastAsia="Times New Roman" w:hAnsi="Agency FB" w:cs="Calibri"/>
                <w:lang w:eastAsia="es-CO"/>
              </w:rPr>
              <w:t>und</w:t>
            </w:r>
            <w:proofErr w:type="spellEnd"/>
          </w:p>
        </w:tc>
        <w:tc>
          <w:tcPr>
            <w:tcW w:w="92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8" w:space="0" w:color="auto"/>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30"/>
        </w:trPr>
        <w:tc>
          <w:tcPr>
            <w:tcW w:w="4685" w:type="dxa"/>
            <w:gridSpan w:val="2"/>
            <w:tcBorders>
              <w:top w:val="single" w:sz="8" w:space="0" w:color="auto"/>
              <w:left w:val="single" w:sz="8" w:space="0" w:color="auto"/>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COSTO DIRECTO OBRA FISICA</w:t>
            </w:r>
          </w:p>
        </w:tc>
        <w:tc>
          <w:tcPr>
            <w:tcW w:w="702"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926"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119"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054" w:type="dxa"/>
            <w:tcBorders>
              <w:top w:val="single" w:sz="8" w:space="0" w:color="auto"/>
              <w:left w:val="single" w:sz="8" w:space="0" w:color="auto"/>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b/>
                <w:bCs/>
                <w:color w:val="000000"/>
                <w:sz w:val="24"/>
                <w:szCs w:val="24"/>
                <w:lang w:eastAsia="es-CO"/>
              </w:rPr>
            </w:pPr>
          </w:p>
        </w:tc>
      </w:tr>
      <w:tr w:rsidR="00E40BAF" w:rsidRPr="00E40BAF" w:rsidTr="00943F52">
        <w:trPr>
          <w:trHeight w:val="315"/>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AIU</w:t>
            </w: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ADMINISTRACIÓN</w:t>
            </w:r>
          </w:p>
        </w:tc>
        <w:tc>
          <w:tcPr>
            <w:tcW w:w="274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25%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IMPREVISTOS</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UTILIDAD</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7432" w:type="dxa"/>
            <w:gridSpan w:val="5"/>
            <w:vMerge w:val="restart"/>
            <w:tcBorders>
              <w:top w:val="single" w:sz="8" w:space="0" w:color="auto"/>
              <w:left w:val="single" w:sz="8" w:space="0" w:color="auto"/>
              <w:bottom w:val="single" w:sz="8" w:space="0" w:color="000000"/>
              <w:right w:val="single" w:sz="8" w:space="0" w:color="000000"/>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COSTO TOTAL PROPUESTA</w:t>
            </w:r>
          </w:p>
        </w:tc>
        <w:tc>
          <w:tcPr>
            <w:tcW w:w="1054" w:type="dxa"/>
            <w:tcBorders>
              <w:top w:val="single" w:sz="8" w:space="0" w:color="auto"/>
              <w:left w:val="nil"/>
              <w:bottom w:val="nil"/>
              <w:right w:val="single" w:sz="4" w:space="0" w:color="auto"/>
            </w:tcBorders>
            <w:shd w:val="clear" w:color="000000" w:fill="333F4F"/>
            <w:noWrap/>
            <w:vAlign w:val="center"/>
          </w:tcPr>
          <w:p w:rsidR="00E40BAF" w:rsidRPr="00E40BAF" w:rsidRDefault="00E40BAF" w:rsidP="00E40BAF">
            <w:pPr>
              <w:jc w:val="left"/>
              <w:rPr>
                <w:rFonts w:ascii="Agency FB" w:eastAsia="Times New Roman" w:hAnsi="Agency FB" w:cs="Calibri"/>
                <w:b/>
                <w:bCs/>
                <w:color w:val="FFFFFF"/>
                <w:sz w:val="24"/>
                <w:szCs w:val="24"/>
                <w:lang w:eastAsia="es-CO"/>
              </w:rPr>
            </w:pPr>
          </w:p>
        </w:tc>
      </w:tr>
      <w:tr w:rsidR="00E40BAF" w:rsidRPr="00E40BAF" w:rsidTr="00943F52">
        <w:trPr>
          <w:trHeight w:val="330"/>
        </w:trPr>
        <w:tc>
          <w:tcPr>
            <w:tcW w:w="7432" w:type="dxa"/>
            <w:gridSpan w:val="5"/>
            <w:vMerge/>
            <w:tcBorders>
              <w:top w:val="single" w:sz="8" w:space="0" w:color="auto"/>
              <w:left w:val="single" w:sz="8" w:space="0" w:color="auto"/>
              <w:bottom w:val="single" w:sz="8" w:space="0" w:color="000000"/>
              <w:right w:val="single" w:sz="8" w:space="0" w:color="000000"/>
            </w:tcBorders>
            <w:vAlign w:val="center"/>
            <w:hideMark/>
          </w:tcPr>
          <w:p w:rsidR="00E40BAF" w:rsidRPr="00E40BAF" w:rsidRDefault="00E40BAF" w:rsidP="00E40BAF">
            <w:pPr>
              <w:jc w:val="left"/>
              <w:rPr>
                <w:rFonts w:ascii="Agency FB" w:eastAsia="Times New Roman" w:hAnsi="Agency FB" w:cs="Calibri"/>
                <w:b/>
                <w:bCs/>
                <w:color w:val="FFFFFF"/>
                <w:sz w:val="24"/>
                <w:szCs w:val="24"/>
                <w:lang w:eastAsia="es-CO"/>
              </w:rPr>
            </w:pPr>
          </w:p>
        </w:tc>
        <w:tc>
          <w:tcPr>
            <w:tcW w:w="1054" w:type="dxa"/>
            <w:tcBorders>
              <w:top w:val="nil"/>
              <w:left w:val="nil"/>
              <w:bottom w:val="single" w:sz="8" w:space="0" w:color="auto"/>
              <w:right w:val="single" w:sz="4" w:space="0" w:color="auto"/>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 </w:t>
            </w: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43514B" w:rsidRPr="000055A2" w:rsidRDefault="0043514B" w:rsidP="0043514B">
      <w:pPr>
        <w:ind w:right="68"/>
        <w:contextualSpacing/>
        <w:rPr>
          <w:rFonts w:ascii="Franklin Gothic Book" w:eastAsia="Arial" w:hAnsi="Franklin Gothic Book" w:cs="Tahoma"/>
          <w:bCs/>
          <w:sz w:val="20"/>
          <w:szCs w:val="20"/>
          <w:u w:val="single"/>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581F34" w:rsidRDefault="00581F34" w:rsidP="00E34E5D">
      <w:pPr>
        <w:rPr>
          <w:rFonts w:ascii="Franklin Gothic Book" w:eastAsia="Times New Roman" w:hAnsi="Franklin Gothic Book" w:cs="Tahoma"/>
          <w:b/>
          <w:bCs/>
          <w:sz w:val="20"/>
          <w:szCs w:val="20"/>
          <w:lang w:val="es-ES" w:eastAsia="es-ES"/>
        </w:rPr>
      </w:pPr>
    </w:p>
    <w:p w:rsidR="0043514B" w:rsidRDefault="0043514B"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43514B" w:rsidRDefault="0043514B" w:rsidP="0043514B">
      <w:pPr>
        <w:rPr>
          <w:rFonts w:ascii="Franklin Gothic Book" w:eastAsia="Times New Roman" w:hAnsi="Franklin Gothic Book" w:cs="Tahoma"/>
          <w:sz w:val="20"/>
          <w:szCs w:val="20"/>
          <w:lang w:val="es-ES"/>
        </w:rPr>
      </w:pPr>
    </w:p>
    <w:p w:rsidR="0043514B" w:rsidRDefault="0043514B" w:rsidP="0043514B">
      <w:pPr>
        <w:rPr>
          <w:rFonts w:ascii="Franklin Gothic Book" w:eastAsia="Times New Roman" w:hAnsi="Franklin Gothic Book" w:cs="Tahoma"/>
          <w:sz w:val="20"/>
          <w:szCs w:val="20"/>
          <w:lang w:val="es-ES"/>
        </w:rPr>
      </w:pPr>
    </w:p>
    <w:p w:rsidR="00E34E5D" w:rsidRDefault="00E34E5D"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DEL PROPONENTE.  </w:t>
      </w:r>
    </w:p>
    <w:p w:rsidR="0043514B" w:rsidRPr="002C49BC" w:rsidRDefault="0043514B" w:rsidP="0043514B">
      <w:pPr>
        <w:contextualSpacing/>
        <w:jc w:val="center"/>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43514B" w:rsidRPr="002C49BC" w:rsidRDefault="0043514B" w:rsidP="0043514B">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43514B"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p>
    <w:p w:rsidR="00943F52" w:rsidRDefault="00943F52" w:rsidP="00943F5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43514B" w:rsidRPr="00DE3D63" w:rsidRDefault="0043514B" w:rsidP="0043514B">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43514B" w:rsidRPr="00DE3D63" w:rsidRDefault="0043514B" w:rsidP="0043514B">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43514B" w:rsidRPr="00DE3D63" w:rsidRDefault="0043514B" w:rsidP="0043514B">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43514B" w:rsidRPr="00DE3D63" w:rsidRDefault="0043514B" w:rsidP="0043514B">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43514B"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Pr>
          <w:rFonts w:ascii="Franklin Gothic Book" w:hAnsi="Franklin Gothic Book" w:cs="Tahoma"/>
          <w:b/>
          <w:sz w:val="20"/>
          <w:szCs w:val="20"/>
        </w:rPr>
        <w:t>8</w:t>
      </w:r>
      <w:r w:rsidRPr="002C49BC">
        <w:rPr>
          <w:rFonts w:ascii="Franklin Gothic Book" w:hAnsi="Franklin Gothic Book" w:cs="Tahoma"/>
          <w:b/>
          <w:sz w:val="20"/>
          <w:szCs w:val="20"/>
        </w:rPr>
        <w:t xml:space="preserve"> - CARTA DE COMPROMISO (Por cada miembro </w:t>
      </w:r>
      <w:r>
        <w:rPr>
          <w:rFonts w:ascii="Franklin Gothic Book" w:hAnsi="Franklin Gothic Book" w:cs="Tahoma"/>
          <w:b/>
          <w:sz w:val="20"/>
          <w:szCs w:val="20"/>
        </w:rPr>
        <w:t>del equipo de trabajo exigido</w:t>
      </w:r>
      <w:r w:rsidRPr="002C49BC">
        <w:rPr>
          <w:rFonts w:ascii="Franklin Gothic Book" w:hAnsi="Franklin Gothic Book" w:cs="Tahoma"/>
          <w:b/>
          <w:sz w:val="20"/>
          <w:szCs w:val="20"/>
        </w:rPr>
        <w:t>)</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Pr>
          <w:rFonts w:ascii="Franklin Gothic Book" w:hAnsi="Franklin Gothic Book" w:cs="Tahoma"/>
          <w:sz w:val="20"/>
          <w:szCs w:val="20"/>
        </w:rPr>
        <w:t xml:space="preserve"> </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43514B"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FC6ECE">
        <w:rPr>
          <w:rFonts w:ascii="Franklin Gothic Book" w:eastAsia="Times New Roman" w:hAnsi="Franklin Gothic Book" w:cs="Tahoma"/>
          <w:b/>
          <w:color w:val="000000"/>
          <w:sz w:val="20"/>
          <w:szCs w:val="20"/>
          <w:lang w:val="es-ES"/>
        </w:rPr>
        <w:t>087</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p>
    <w:p w:rsidR="00943F52" w:rsidRDefault="00943F52" w:rsidP="00943F5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43514B" w:rsidRPr="002C49BC" w:rsidRDefault="0043514B" w:rsidP="0043514B">
      <w:pPr>
        <w:contextualSpacing/>
        <w:rPr>
          <w:rFonts w:ascii="Franklin Gothic Book" w:hAnsi="Franklin Gothic Book" w:cs="Tahoma"/>
          <w:b/>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xml:space="preserve">, </w:t>
      </w:r>
      <w:bookmarkStart w:id="3" w:name="_GoBack"/>
      <w:bookmarkEnd w:id="3"/>
      <w:r w:rsidRPr="002C49BC">
        <w:rPr>
          <w:rFonts w:ascii="Franklin Gothic Book" w:hAnsi="Franklin Gothic Book" w:cs="Tahoma"/>
          <w:sz w:val="20"/>
          <w:szCs w:val="20"/>
        </w:rPr>
        <w:t>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43514B" w:rsidRPr="002C49BC"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43514B" w:rsidRPr="002C49BC" w:rsidRDefault="0043514B" w:rsidP="0043514B">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43514B" w:rsidRDefault="0043514B" w:rsidP="0043514B">
      <w:pPr>
        <w:ind w:firstLine="708"/>
        <w:rPr>
          <w:rFonts w:ascii="Franklin Gothic Book" w:eastAsia="Times New Roman" w:hAnsi="Franklin Gothic Book" w:cs="Tahoma"/>
          <w:sz w:val="20"/>
          <w:szCs w:val="20"/>
          <w:lang w:val="es-ES"/>
        </w:rPr>
      </w:pPr>
    </w:p>
    <w:sectPr w:rsidR="0043514B" w:rsidRPr="0043514B" w:rsidSect="002C49BC">
      <w:headerReference w:type="default" r:id="rId27"/>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7E" w:rsidRDefault="0084357E">
      <w:r>
        <w:separator/>
      </w:r>
    </w:p>
  </w:endnote>
  <w:endnote w:type="continuationSeparator" w:id="0">
    <w:p w:rsidR="0084357E" w:rsidRDefault="0084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7E" w:rsidRDefault="0084357E">
      <w:r>
        <w:separator/>
      </w:r>
    </w:p>
  </w:footnote>
  <w:footnote w:type="continuationSeparator" w:id="0">
    <w:p w:rsidR="0084357E" w:rsidRDefault="00843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4B" w:rsidRDefault="0043514B" w:rsidP="004D3C46">
    <w:pPr>
      <w:pStyle w:val="Encabezado"/>
      <w:jc w:val="center"/>
    </w:pPr>
  </w:p>
  <w:p w:rsidR="0043514B" w:rsidRDefault="0043514B"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3514B"/>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32"/>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00C18"/>
    <w:rsid w:val="00815B1D"/>
    <w:rsid w:val="00826736"/>
    <w:rsid w:val="0083186A"/>
    <w:rsid w:val="00840346"/>
    <w:rsid w:val="008428F1"/>
    <w:rsid w:val="0084357E"/>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07C5"/>
    <w:rsid w:val="009023CD"/>
    <w:rsid w:val="0090699A"/>
    <w:rsid w:val="009147B7"/>
    <w:rsid w:val="0092137B"/>
    <w:rsid w:val="009261CE"/>
    <w:rsid w:val="009332BD"/>
    <w:rsid w:val="0093480E"/>
    <w:rsid w:val="00940616"/>
    <w:rsid w:val="00942342"/>
    <w:rsid w:val="00943F5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0BAF"/>
    <w:rsid w:val="00E464BD"/>
    <w:rsid w:val="00E569F5"/>
    <w:rsid w:val="00E6524E"/>
    <w:rsid w:val="00E674D2"/>
    <w:rsid w:val="00E70575"/>
    <w:rsid w:val="00E70A3E"/>
    <w:rsid w:val="00E76FC8"/>
    <w:rsid w:val="00E85E34"/>
    <w:rsid w:val="00E87115"/>
    <w:rsid w:val="00E92CC8"/>
    <w:rsid w:val="00E950B3"/>
    <w:rsid w:val="00E95458"/>
    <w:rsid w:val="00E97553"/>
    <w:rsid w:val="00EA3DBF"/>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C6ECE"/>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548955108">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4212339">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uridica\Downloads\PRESUPUESTO%20SENDERO%20HCI%20IPIALES%2015-06-2022%20(1).xlsx" TargetMode="External"/><Relationship Id="rId18" Type="http://schemas.openxmlformats.org/officeDocument/2006/relationships/hyperlink" Target="file:///C:\Users\Juridica\Downloads\PRESUPUESTO%20SENDERO%20HCI%20IPIALES%2015-06-2022%20(1).xlsx" TargetMode="External"/><Relationship Id="rId26" Type="http://schemas.openxmlformats.org/officeDocument/2006/relationships/hyperlink" Target="file:///C:\Users\Juridica\Downloads\PRESUPUESTO%20SENDERO%20HCI%20IPIALES%2015-06-2022%20(1).xlsx" TargetMode="External"/><Relationship Id="rId3" Type="http://schemas.openxmlformats.org/officeDocument/2006/relationships/styles" Target="styles.xml"/><Relationship Id="rId21" Type="http://schemas.openxmlformats.org/officeDocument/2006/relationships/hyperlink" Target="file:///C:\Users\Juridica\Downloads\PRESUPUESTO%20SENDERO%20HCI%20IPIALES%2015-06-2022%20(1).xlsx" TargetMode="External"/><Relationship Id="rId7" Type="http://schemas.openxmlformats.org/officeDocument/2006/relationships/footnotes" Target="footnotes.xml"/><Relationship Id="rId12" Type="http://schemas.openxmlformats.org/officeDocument/2006/relationships/hyperlink" Target="file:///C:\Users\Juridica\Downloads\PRESUPUESTO%20SENDERO%20HCI%20IPIALES%2015-06-2022%20(1).xlsx" TargetMode="External"/><Relationship Id="rId17" Type="http://schemas.openxmlformats.org/officeDocument/2006/relationships/hyperlink" Target="file:///C:\Users\Juridica\Downloads\PRESUPUESTO%20SENDERO%20HCI%20IPIALES%2015-06-2022%20(1).xlsx" TargetMode="External"/><Relationship Id="rId25" Type="http://schemas.openxmlformats.org/officeDocument/2006/relationships/hyperlink" Target="file:///C:\Users\Juridica\Downloads\PRESUPUESTO%20SENDERO%20HCI%20IPIALES%2015-06-2022%20(1).xlsx" TargetMode="External"/><Relationship Id="rId2" Type="http://schemas.openxmlformats.org/officeDocument/2006/relationships/numbering" Target="numbering.xml"/><Relationship Id="rId16" Type="http://schemas.openxmlformats.org/officeDocument/2006/relationships/hyperlink" Target="file:///C:\Users\Juridica\Downloads\PRESUPUESTO%20SENDERO%20HCI%20IPIALES%2015-06-2022%20(1).xlsx" TargetMode="External"/><Relationship Id="rId20" Type="http://schemas.openxmlformats.org/officeDocument/2006/relationships/hyperlink" Target="file:///C:\Users\Juridica\Downloads\PRESUPUESTO%20SENDERO%20HCI%20IPIALES%2015-06-2022%20(1).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uridica\Downloads\PRESUPUESTO%20SENDERO%20HCI%20IPIALES%2015-06-2022%20(1).xlsx" TargetMode="External"/><Relationship Id="rId24" Type="http://schemas.openxmlformats.org/officeDocument/2006/relationships/hyperlink" Target="file:///C:\Users\Juridica\Downloads\PRESUPUESTO%20SENDERO%20HCI%20IPIALES%2015-06-2022%20(1).xlsx" TargetMode="External"/><Relationship Id="rId5" Type="http://schemas.openxmlformats.org/officeDocument/2006/relationships/settings" Target="settings.xml"/><Relationship Id="rId15" Type="http://schemas.openxmlformats.org/officeDocument/2006/relationships/hyperlink" Target="file:///C:\Users\Juridica\Downloads\PRESUPUESTO%20SENDERO%20HCI%20IPIALES%2015-06-2022%20(1).xlsx" TargetMode="External"/><Relationship Id="rId23" Type="http://schemas.openxmlformats.org/officeDocument/2006/relationships/hyperlink" Target="file:///C:\Users\Juridica\Downloads\PRESUPUESTO%20SENDERO%20HCI%20IPIALES%2015-06-2022%20(1).xlsx" TargetMode="External"/><Relationship Id="rId28" Type="http://schemas.openxmlformats.org/officeDocument/2006/relationships/fontTable" Target="fontTable.xml"/><Relationship Id="rId10" Type="http://schemas.openxmlformats.org/officeDocument/2006/relationships/hyperlink" Target="file:///C:\Users\Juridica\Downloads\PRESUPUESTO%20SENDERO%20HCI%20IPIALES%2015-06-2022%20(1).xlsx" TargetMode="External"/><Relationship Id="rId19" Type="http://schemas.openxmlformats.org/officeDocument/2006/relationships/hyperlink" Target="file:///C:\Users\Juridica\Downloads\PRESUPUESTO%20SENDERO%20HCI%20IPIALES%2015-06-2022%20(1).xlsx" TargetMode="External"/><Relationship Id="rId4" Type="http://schemas.microsoft.com/office/2007/relationships/stylesWithEffects" Target="stylesWithEffects.xml"/><Relationship Id="rId9" Type="http://schemas.openxmlformats.org/officeDocument/2006/relationships/hyperlink" Target="file:///C:\Users\Juridica\Downloads\PRESUPUESTO%20SENDERO%20HCI%20IPIALES%2015-06-2022%20(1).xlsx" TargetMode="External"/><Relationship Id="rId14" Type="http://schemas.openxmlformats.org/officeDocument/2006/relationships/hyperlink" Target="file:///C:\Users\Juridica\Downloads\PRESUPUESTO%20SENDERO%20HCI%20IPIALES%2015-06-2022%20(1).xlsx" TargetMode="External"/><Relationship Id="rId22" Type="http://schemas.openxmlformats.org/officeDocument/2006/relationships/hyperlink" Target="file:///C:\Users\Juridica\Downloads\PRESUPUESTO%20SENDERO%20HCI%20IPIALES%2015-06-2022%20(1).xlsx" TargetMode="External"/><Relationship Id="rId27"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D62D2A-A37A-4FDD-88EE-B89A3391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2842</Words>
  <Characters>15633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2022-09-22T16:08:00Z</dcterms:created>
  <dcterms:modified xsi:type="dcterms:W3CDTF">2022-09-22T16:08:00Z</dcterms:modified>
</cp:coreProperties>
</file>