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AFD" w:rsidRPr="00F870EF" w:rsidRDefault="008D4AFD" w:rsidP="008D4AFD">
      <w:pPr>
        <w:pageBreakBefore/>
        <w:spacing w:line="240" w:lineRule="auto"/>
        <w:ind w:right="12"/>
        <w:jc w:val="center"/>
        <w:rPr>
          <w:rFonts w:ascii="Franklin Gothic Book" w:eastAsia="Times New Roman" w:hAnsi="Franklin Gothic Book" w:cs="Tahoma"/>
          <w:b/>
          <w:bCs/>
          <w:color w:val="000000"/>
          <w:sz w:val="20"/>
          <w:szCs w:val="20"/>
          <w:lang w:val="es-ES" w:eastAsia="es-ES"/>
        </w:rPr>
      </w:pPr>
      <w:r w:rsidRPr="00F870EF">
        <w:rPr>
          <w:rFonts w:ascii="Franklin Gothic Book" w:eastAsia="Times New Roman" w:hAnsi="Franklin Gothic Book" w:cs="Tahoma"/>
          <w:b/>
          <w:bCs/>
          <w:color w:val="000000"/>
          <w:sz w:val="20"/>
          <w:szCs w:val="20"/>
          <w:lang w:val="es-ES" w:eastAsia="es-ES"/>
        </w:rPr>
        <w:t>ANEXO 1- CARTA DE LA PRESENTACIÓN DE PROPUESTA</w:t>
      </w: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265995">
        <w:rPr>
          <w:rFonts w:ascii="Franklin Gothic Book" w:eastAsia="Times New Roman" w:hAnsi="Franklin Gothic Book" w:cs="Tahoma"/>
          <w:b/>
          <w:color w:val="000000"/>
          <w:sz w:val="20"/>
          <w:szCs w:val="20"/>
          <w:lang w:val="es-ES"/>
        </w:rPr>
        <w:t>013</w:t>
      </w:r>
      <w:r>
        <w:rPr>
          <w:rFonts w:ascii="Franklin Gothic Book" w:eastAsia="Times New Roman" w:hAnsi="Franklin Gothic Book" w:cs="Tahoma"/>
          <w:b/>
          <w:color w:val="000000"/>
          <w:sz w:val="20"/>
          <w:szCs w:val="20"/>
          <w:lang w:val="es-ES"/>
        </w:rPr>
        <w:t xml:space="preserve"> DE </w:t>
      </w:r>
      <w:r w:rsidR="00265995">
        <w:rPr>
          <w:rFonts w:ascii="Franklin Gothic Book" w:eastAsia="Times New Roman" w:hAnsi="Franklin Gothic Book" w:cs="Tahoma"/>
          <w:b/>
          <w:color w:val="000000"/>
          <w:sz w:val="20"/>
          <w:szCs w:val="20"/>
          <w:lang w:val="es-ES"/>
        </w:rPr>
        <w:t>2023</w:t>
      </w:r>
    </w:p>
    <w:p w:rsidR="006D47D2" w:rsidRDefault="006D47D2" w:rsidP="006D47D2">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6B0ECA">
        <w:rPr>
          <w:rFonts w:ascii="Franklin Gothic Book" w:eastAsia="Times New Roman" w:hAnsi="Franklin Gothic Book" w:cs="Tahoma"/>
          <w:b/>
          <w:sz w:val="20"/>
          <w:szCs w:val="20"/>
          <w:lang w:val="es-ES" w:eastAsia="es-ES"/>
        </w:rPr>
        <w:t>Objeto:</w:t>
      </w:r>
      <w:r w:rsidRPr="006B0ECA">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SERVICIO DE INTERNET DE UN CANAL DEDICADO (REHUSÓ DE 1:1) DE 100MB DE INTERNET POR FIBRA ÓPTICA, CON UN MÍNIMO DE CONTINUIDAD Y DISPONIBILIDAD DE 99.6% PARA EL HOSPITAL CIVIL DE IPIALES E.S.E.</w:t>
      </w:r>
    </w:p>
    <w:p w:rsidR="008D4AFD" w:rsidRPr="00B66067" w:rsidRDefault="008D4AFD" w:rsidP="008D4AF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8D4AFD" w:rsidRPr="00B66067" w:rsidRDefault="008D4AFD" w:rsidP="008D4AF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8D4AFD" w:rsidRPr="00F870EF" w:rsidRDefault="008D4AFD" w:rsidP="008D4AFD">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El (Los) suscrito (s) _____ de acuerdo con las condiciones que se estipulan en la invitación pública de la referencia, nos permito (s) presentar </w:t>
      </w:r>
      <w:r w:rsidRPr="00F870EF">
        <w:rPr>
          <w:rFonts w:ascii="Franklin Gothic Book" w:eastAsia="Times New Roman" w:hAnsi="Franklin Gothic Book" w:cs="Tahoma"/>
          <w:color w:val="000000"/>
          <w:sz w:val="20"/>
          <w:szCs w:val="20"/>
          <w:u w:val="single"/>
          <w:lang w:val="es-ES"/>
        </w:rPr>
        <w:t>propuesta</w:t>
      </w:r>
      <w:r w:rsidRPr="00F870EF">
        <w:rPr>
          <w:rFonts w:ascii="Franklin Gothic Book" w:eastAsia="Times New Roman" w:hAnsi="Franklin Gothic Book" w:cs="Tahoma"/>
          <w:color w:val="000000"/>
          <w:sz w:val="20"/>
          <w:szCs w:val="20"/>
          <w:lang w:val="es-ES"/>
        </w:rPr>
        <w:t xml:space="preserve"> y en caso que el Hospital Civil de Ipiales E.S.E. de nos acepte la propuesta, nos comprometemos a suscribir el contrato correspondiente. </w:t>
      </w: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Declaramos que:</w:t>
      </w:r>
    </w:p>
    <w:p w:rsidR="008D4AFD" w:rsidRPr="00F870EF" w:rsidRDefault="008D4AFD" w:rsidP="008D4AFD">
      <w:pPr>
        <w:tabs>
          <w:tab w:val="left" w:pos="6136"/>
        </w:tabs>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8D4AFD" w:rsidRPr="00F870EF" w:rsidRDefault="008D4AFD" w:rsidP="008D4AFD">
      <w:pPr>
        <w:spacing w:after="0" w:line="240" w:lineRule="auto"/>
        <w:jc w:val="both"/>
        <w:rPr>
          <w:rFonts w:ascii="Franklin Gothic Book" w:eastAsia="Times New Roman" w:hAnsi="Franklin Gothic Book" w:cs="Tahoma"/>
          <w:b/>
          <w:bCs/>
          <w:sz w:val="20"/>
          <w:szCs w:val="20"/>
          <w:lang w:val="es-ES" w:eastAsia="es-ES"/>
        </w:rPr>
      </w:pPr>
    </w:p>
    <w:p w:rsidR="008D4AFD" w:rsidRPr="00F870EF" w:rsidRDefault="008D4AFD" w:rsidP="008D4AFD">
      <w:pPr>
        <w:contextualSpacing/>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En igual sentido:</w:t>
      </w:r>
      <w:r w:rsidRPr="00F870EF">
        <w:rPr>
          <w:rFonts w:ascii="Franklin Gothic Book" w:hAnsi="Franklin Gothic Book" w:cs="Tahoma"/>
          <w:sz w:val="20"/>
          <w:szCs w:val="20"/>
        </w:rPr>
        <w:t xml:space="preserve"> </w:t>
      </w:r>
    </w:p>
    <w:p w:rsidR="008D4AFD" w:rsidRPr="00F870EF" w:rsidRDefault="008D4AFD" w:rsidP="008D4AFD">
      <w:pPr>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esta propuesta y El Contrato que llegare a celebrarse solo compromete a los firmantes de esta carta.</w:t>
      </w:r>
    </w:p>
    <w:p w:rsidR="008D4AFD" w:rsidRPr="00F870EF" w:rsidRDefault="008D4AFD" w:rsidP="008D4AFD">
      <w:pPr>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ninguna persona o entidad distinta de los firmantes tiene interés comercial en esta propuesta ni en El Contrato probable que de ella se derive.</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conocemos los documentos del pliego, aclaraciones y adendas y aceptamos su contenido, en especial lo contenido en las especificaciones técnicas.</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hemos recibido los documentos que integran el pliego, sus adendas y documentos de aclaraciones.</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si somos adjudicatarios, nos comprometemos a suscribir el contrato y a realizar todos</w:t>
      </w:r>
      <w:r w:rsidRPr="00F870EF">
        <w:rPr>
          <w:rFonts w:ascii="Franklin Gothic Book" w:hAnsi="Franklin Gothic Book" w:cs="Tahoma"/>
          <w:sz w:val="20"/>
          <w:szCs w:val="20"/>
        </w:rPr>
        <w:t xml:space="preserve"> los trámites necesarios para el perfeccionamiento del Contrato dentro de los cinco (5) días hábiles siguientes a la adjudicación e iniciaremos la ejecución del Contrato según lo consignado en el pliego.</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u w:val="single"/>
        </w:rPr>
      </w:pPr>
      <w:r w:rsidRPr="00F870EF">
        <w:rPr>
          <w:rFonts w:ascii="Franklin Gothic Book" w:hAnsi="Franklin Gothic Book"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 xml:space="preserve">Bajo la gravedad del juramento declaramos no hallarnos incursos en causal alguna de inhabilidad o incompatibilidad </w:t>
      </w:r>
      <w:proofErr w:type="spellStart"/>
      <w:r w:rsidRPr="00F870EF">
        <w:rPr>
          <w:rFonts w:ascii="Franklin Gothic Book" w:eastAsia="Times New Roman" w:hAnsi="Franklin Gothic Book" w:cs="Tahoma"/>
          <w:color w:val="000000"/>
          <w:sz w:val="20"/>
          <w:szCs w:val="20"/>
          <w:lang w:val="es-ES"/>
        </w:rPr>
        <w:t>e</w:t>
      </w:r>
      <w:proofErr w:type="spellEnd"/>
      <w:r w:rsidRPr="00F870EF">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F870EF">
        <w:rPr>
          <w:rFonts w:ascii="Franklin Gothic Book" w:hAnsi="Franklin Gothic Book" w:cs="Tahoma"/>
          <w:sz w:val="20"/>
          <w:szCs w:val="20"/>
        </w:rPr>
        <w:t xml:space="preserve"> para presentar la presente propuesta y suscribir El Contrato, en caso de resultar favorecidos con la adjudicación del mismo.</w:t>
      </w:r>
    </w:p>
    <w:p w:rsidR="008D4AFD" w:rsidRPr="00F870EF" w:rsidRDefault="008D4AFD" w:rsidP="008D4AFD">
      <w:pPr>
        <w:ind w:left="600"/>
        <w:contextualSpacing/>
        <w:rPr>
          <w:rFonts w:ascii="Franklin Gothic Book" w:hAnsi="Franklin Gothic Book" w:cs="Tahoma"/>
          <w:sz w:val="20"/>
          <w:szCs w:val="20"/>
        </w:rPr>
      </w:pPr>
    </w:p>
    <w:p w:rsidR="008D4AFD" w:rsidRPr="00F870EF" w:rsidRDefault="008D4AFD" w:rsidP="008D4AFD">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8"/>
          <w:sz w:val="20"/>
          <w:szCs w:val="20"/>
          <w:lang w:eastAsia="es-ES"/>
        </w:rPr>
        <w:t xml:space="preserve"> </w:t>
      </w:r>
      <w:r w:rsidRPr="00F870EF">
        <w:rPr>
          <w:rFonts w:ascii="Franklin Gothic Book" w:eastAsia="Times New Roman" w:hAnsi="Franklin Gothic Book" w:cs="Tahoma"/>
          <w:sz w:val="20"/>
          <w:szCs w:val="20"/>
          <w:lang w:eastAsia="es-ES"/>
        </w:rPr>
        <w:t>me</w:t>
      </w:r>
      <w:r w:rsidRPr="00F870EF">
        <w:rPr>
          <w:rFonts w:ascii="Franklin Gothic Book" w:eastAsia="Times New Roman" w:hAnsi="Franklin Gothic Book" w:cs="Tahoma"/>
          <w:spacing w:val="37"/>
          <w:sz w:val="20"/>
          <w:szCs w:val="20"/>
          <w:lang w:eastAsia="es-ES"/>
        </w:rPr>
        <w:t xml:space="preserve"> </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w:t>
      </w:r>
      <w:r w:rsidRPr="00F870EF">
        <w:rPr>
          <w:rFonts w:ascii="Franklin Gothic Book" w:eastAsia="Times New Roman" w:hAnsi="Franklin Gothic Book" w:cs="Tahoma"/>
          <w:spacing w:val="36"/>
          <w:sz w:val="20"/>
          <w:szCs w:val="20"/>
          <w:lang w:eastAsia="es-ES"/>
        </w:rPr>
        <w:t xml:space="preserve"> </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m</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t</w:t>
      </w:r>
      <w:r w:rsidRPr="00F870EF">
        <w:rPr>
          <w:rFonts w:ascii="Franklin Gothic Book" w:eastAsia="Times New Roman" w:hAnsi="Franklin Gothic Book" w:cs="Tahoma"/>
          <w:spacing w:val="-1"/>
          <w:sz w:val="20"/>
          <w:szCs w:val="20"/>
          <w:lang w:eastAsia="es-ES"/>
        </w:rPr>
        <w:t xml:space="preserve">o </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p</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z w:val="20"/>
          <w:szCs w:val="20"/>
          <w:lang w:eastAsia="es-ES"/>
        </w:rPr>
        <w:t>ar</w:t>
      </w:r>
      <w:r w:rsidRPr="00F870EF">
        <w:rPr>
          <w:rFonts w:ascii="Franklin Gothic Book" w:eastAsia="Times New Roman" w:hAnsi="Franklin Gothic Book" w:cs="Tahoma"/>
          <w:spacing w:val="39"/>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32"/>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1"/>
          <w:sz w:val="20"/>
          <w:szCs w:val="20"/>
          <w:lang w:eastAsia="es-ES"/>
        </w:rPr>
        <w:t>ec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ñ</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5"/>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ta</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z w:val="20"/>
          <w:szCs w:val="20"/>
          <w:lang w:eastAsia="es-ES"/>
        </w:rPr>
        <w:t>y</w:t>
      </w:r>
      <w:r w:rsidRPr="00F870EF">
        <w:rPr>
          <w:rFonts w:ascii="Franklin Gothic Book" w:eastAsia="Times New Roman" w:hAnsi="Franklin Gothic Book" w:cs="Tahoma"/>
          <w:spacing w:val="31"/>
          <w:sz w:val="20"/>
          <w:szCs w:val="20"/>
          <w:lang w:eastAsia="es-ES"/>
        </w:rPr>
        <w:t xml:space="preserve"> </w:t>
      </w:r>
      <w:r w:rsidRPr="00F870EF">
        <w:rPr>
          <w:rFonts w:ascii="Franklin Gothic Book" w:eastAsia="Times New Roman" w:hAnsi="Franklin Gothic Book" w:cs="Tahoma"/>
          <w:spacing w:val="1"/>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 xml:space="preserve">e </w:t>
      </w:r>
      <w:r w:rsidRPr="00F870EF">
        <w:rPr>
          <w:rFonts w:ascii="Franklin Gothic Book" w:eastAsia="Times New Roman" w:hAnsi="Franklin Gothic Book" w:cs="Tahoma"/>
          <w:spacing w:val="1"/>
          <w:sz w:val="20"/>
          <w:szCs w:val="20"/>
          <w:lang w:eastAsia="es-ES"/>
        </w:rPr>
        <w:t>és</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5"/>
          <w:sz w:val="20"/>
          <w:szCs w:val="20"/>
          <w:lang w:eastAsia="es-ES"/>
        </w:rPr>
        <w:t xml:space="preserve"> </w:t>
      </w:r>
      <w:r w:rsidRPr="00F870EF">
        <w:rPr>
          <w:rFonts w:ascii="Franklin Gothic Book" w:eastAsia="Times New Roman" w:hAnsi="Franklin Gothic Book" w:cs="Tahoma"/>
          <w:spacing w:val="-4"/>
          <w:sz w:val="20"/>
          <w:szCs w:val="20"/>
          <w:lang w:eastAsia="es-ES"/>
        </w:rPr>
        <w:t>s</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
          <w:sz w:val="20"/>
          <w:szCs w:val="20"/>
          <w:lang w:eastAsia="es-ES"/>
        </w:rPr>
        <w:t xml:space="preserve"> </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n</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4"/>
          <w:sz w:val="20"/>
          <w:szCs w:val="20"/>
          <w:lang w:eastAsia="es-ES"/>
        </w:rPr>
        <w:t>á</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1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2"/>
          <w:sz w:val="20"/>
          <w:szCs w:val="20"/>
          <w:lang w:eastAsia="es-ES"/>
        </w:rPr>
        <w:t xml:space="preserve"> </w:t>
      </w:r>
      <w:r w:rsidRPr="00F870EF">
        <w:rPr>
          <w:rFonts w:ascii="Franklin Gothic Book" w:eastAsia="Times New Roman" w:hAnsi="Franklin Gothic Book" w:cs="Tahoma"/>
          <w:spacing w:val="-3"/>
          <w:sz w:val="20"/>
          <w:szCs w:val="20"/>
          <w:lang w:eastAsia="es-ES"/>
        </w:rPr>
        <w:t>v</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1"/>
          <w:sz w:val="20"/>
          <w:szCs w:val="20"/>
          <w:lang w:eastAsia="es-ES"/>
        </w:rPr>
        <w:t>ón injustificada durante toda la ejecución del contrato</w:t>
      </w:r>
      <w:r w:rsidRPr="00F870EF">
        <w:rPr>
          <w:rFonts w:ascii="Franklin Gothic Book" w:eastAsia="Times New Roman" w:hAnsi="Franklin Gothic Book" w:cs="Tahoma"/>
          <w:sz w:val="20"/>
          <w:szCs w:val="20"/>
          <w:lang w:eastAsia="es-ES"/>
        </w:rPr>
        <w:t>.</w:t>
      </w:r>
    </w:p>
    <w:p w:rsidR="008D4AFD" w:rsidRPr="00F870EF" w:rsidRDefault="008D4AFD" w:rsidP="008D4AFD">
      <w:pPr>
        <w:spacing w:line="240" w:lineRule="auto"/>
        <w:jc w:val="both"/>
        <w:rPr>
          <w:rFonts w:ascii="Franklin Gothic Book" w:eastAsia="Times New Roman"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8D4AFD" w:rsidRPr="00F870EF" w:rsidRDefault="008D4AFD" w:rsidP="008D4AFD">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8D4AFD" w:rsidRPr="00F870EF" w:rsidRDefault="008D4AFD" w:rsidP="008D4AFD">
      <w:pPr>
        <w:spacing w:after="0" w:line="240" w:lineRule="auto"/>
        <w:ind w:right="12"/>
        <w:jc w:val="both"/>
        <w:rPr>
          <w:rFonts w:ascii="Franklin Gothic Book" w:eastAsia="Times New Roman" w:hAnsi="Franklin Gothic Book" w:cs="Tahoma"/>
          <w:w w:val="93"/>
          <w:sz w:val="20"/>
          <w:szCs w:val="20"/>
          <w:lang w:val="es-ES" w:eastAsia="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hAnsi="Franklin Gothic Book" w:cs="Tahoma"/>
          <w:b/>
          <w:bCs/>
          <w:color w:val="000000"/>
          <w:sz w:val="20"/>
          <w:szCs w:val="20"/>
          <w:lang w:val="es-ES"/>
        </w:rPr>
      </w:pPr>
    </w:p>
    <w:p w:rsidR="008D4AFD" w:rsidRPr="00F870EF" w:rsidRDefault="008D4AFD" w:rsidP="008D4AFD">
      <w:pPr>
        <w:spacing w:after="0" w:line="240" w:lineRule="auto"/>
        <w:ind w:right="12"/>
        <w:jc w:val="center"/>
        <w:rPr>
          <w:rFonts w:ascii="Franklin Gothic Book" w:eastAsia="Times New Roman" w:hAnsi="Franklin Gothic Book" w:cs="Tahoma"/>
          <w:w w:val="93"/>
          <w:sz w:val="20"/>
          <w:szCs w:val="20"/>
          <w:lang w:val="es-ES" w:eastAsia="es-ES"/>
        </w:rPr>
      </w:pPr>
      <w:r w:rsidRPr="00F870EF">
        <w:rPr>
          <w:rFonts w:ascii="Franklin Gothic Book" w:hAnsi="Franklin Gothic Book" w:cs="Tahoma"/>
          <w:b/>
          <w:bCs/>
          <w:color w:val="000000"/>
          <w:sz w:val="20"/>
          <w:szCs w:val="20"/>
          <w:lang w:val="es-ES"/>
        </w:rPr>
        <w:t xml:space="preserve">ANEXO 2 – </w:t>
      </w:r>
      <w:r w:rsidRPr="00F870EF">
        <w:rPr>
          <w:rFonts w:ascii="Franklin Gothic Book" w:hAnsi="Franklin Gothic Book" w:cs="Tahoma"/>
          <w:b/>
          <w:sz w:val="20"/>
          <w:szCs w:val="20"/>
        </w:rPr>
        <w:t>COMPROMISO ANTICORRUPCIÓN</w:t>
      </w: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p>
    <w:p w:rsidR="00265995" w:rsidRPr="00F870EF" w:rsidRDefault="00265995" w:rsidP="0026599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013 DE 2023</w:t>
      </w:r>
    </w:p>
    <w:p w:rsidR="006D47D2" w:rsidRDefault="006D47D2" w:rsidP="006D47D2">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6B0ECA">
        <w:rPr>
          <w:rFonts w:ascii="Franklin Gothic Book" w:eastAsia="Times New Roman" w:hAnsi="Franklin Gothic Book" w:cs="Tahoma"/>
          <w:b/>
          <w:sz w:val="20"/>
          <w:szCs w:val="20"/>
          <w:lang w:val="es-ES" w:eastAsia="es-ES"/>
        </w:rPr>
        <w:t>Objeto:</w:t>
      </w:r>
      <w:r w:rsidRPr="006B0ECA">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SERVICIO DE INTERNET DE UN CANAL DEDICADO (REHUSÓ DE 1:1) DE 100MB DE INTERNET POR FIBRA ÓPTICA, CON UN MÍNIMO DE CONTINUIDAD Y DISPONIBILIDAD DE 99.6% PARA EL HOSPITAL CIVIL DE IPIALES E.S.E.</w:t>
      </w:r>
    </w:p>
    <w:p w:rsidR="006D47D2" w:rsidRPr="00B66067" w:rsidRDefault="006D47D2" w:rsidP="006D47D2">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8D4AFD" w:rsidRPr="00F870EF" w:rsidRDefault="008D4AFD" w:rsidP="008D4AF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8D4AFD" w:rsidRPr="00F870EF" w:rsidRDefault="008D4AFD" w:rsidP="008D4AF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8D4AFD" w:rsidRPr="00F870EF" w:rsidRDefault="008D4AFD" w:rsidP="008D4AF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8D4AFD" w:rsidRPr="00F870EF" w:rsidRDefault="008D4AFD" w:rsidP="008D4AF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8D4AFD" w:rsidRPr="00F870EF" w:rsidRDefault="008D4AFD" w:rsidP="008D4AFD">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Atentamente,</w:t>
      </w:r>
    </w:p>
    <w:p w:rsidR="008D4AFD" w:rsidRPr="00F870EF" w:rsidRDefault="008D4AFD" w:rsidP="008D4AFD">
      <w:pPr>
        <w:spacing w:line="240" w:lineRule="auto"/>
        <w:jc w:val="both"/>
        <w:rPr>
          <w:rFonts w:ascii="Franklin Gothic Book" w:hAnsi="Franklin Gothic Book" w:cs="Tahoma"/>
          <w:sz w:val="20"/>
          <w:szCs w:val="20"/>
        </w:rPr>
      </w:pP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8D4AFD" w:rsidRPr="00F870EF" w:rsidRDefault="008D4AFD" w:rsidP="008D4AFD">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8D4AFD" w:rsidRPr="00F870EF" w:rsidRDefault="008D4AFD" w:rsidP="008D4AFD">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8D4AFD" w:rsidRPr="00F870EF" w:rsidRDefault="008D4AFD" w:rsidP="008D4AFD">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6D47D2" w:rsidRDefault="006D47D2"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3</w:t>
      </w: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color w:val="000000"/>
          <w:sz w:val="20"/>
          <w:szCs w:val="20"/>
          <w:lang w:val="es-ES"/>
        </w:rPr>
      </w:pPr>
      <w:r w:rsidRPr="00F870EF">
        <w:rPr>
          <w:rFonts w:ascii="Franklin Gothic Book" w:hAnsi="Franklin Gothic Book" w:cs="Tahoma"/>
          <w:b/>
          <w:bCs/>
          <w:color w:val="000000"/>
          <w:sz w:val="20"/>
          <w:szCs w:val="20"/>
          <w:lang w:val="es-ES"/>
        </w:rPr>
        <w:t>FORMATO DE CERTIFICACIÓN DE PAGO DE APORTES DE SEGURIDAD SOCIAL Y PARAFISCALES</w:t>
      </w: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8D4AFD" w:rsidRPr="00F870EF" w:rsidRDefault="008D4AFD" w:rsidP="008D4AFD">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265995" w:rsidRPr="00F870EF" w:rsidRDefault="00265995" w:rsidP="0026599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013 DE 2023</w:t>
      </w:r>
    </w:p>
    <w:p w:rsidR="006D47D2" w:rsidRDefault="006D47D2" w:rsidP="006D47D2">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6B0ECA">
        <w:rPr>
          <w:rFonts w:ascii="Franklin Gothic Book" w:eastAsia="Times New Roman" w:hAnsi="Franklin Gothic Book" w:cs="Tahoma"/>
          <w:b/>
          <w:sz w:val="20"/>
          <w:szCs w:val="20"/>
          <w:lang w:val="es-ES" w:eastAsia="es-ES"/>
        </w:rPr>
        <w:t>Objeto:</w:t>
      </w:r>
      <w:r w:rsidRPr="006B0ECA">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SERVICIO DE INTERNET DE UN CANAL DEDICADO (REHUSÓ DE 1:1) DE 100MB DE INTERNET POR FIBRA ÓPTICA, CON UN MÍNIMO DE CONTINUIDAD Y DISPONIBILIDAD DE 99.6% PARA EL HOSPITAL CIVIL DE IPIALES E.S.E.</w:t>
      </w:r>
    </w:p>
    <w:p w:rsidR="006D47D2" w:rsidRPr="00B66067" w:rsidRDefault="006D47D2" w:rsidP="006D47D2">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8D4AFD" w:rsidRPr="00B66067" w:rsidRDefault="008D4AFD" w:rsidP="008D4AFD">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8D4AFD" w:rsidRPr="00F870EF" w:rsidRDefault="008D4AFD" w:rsidP="008D4AFD">
      <w:pPr>
        <w:spacing w:after="0" w:line="240" w:lineRule="auto"/>
        <w:contextualSpacing/>
        <w:jc w:val="both"/>
        <w:rPr>
          <w:rFonts w:ascii="Franklin Gothic Book" w:eastAsia="Times New Roman" w:hAnsi="Franklin Gothic Book" w:cs="Tahoma"/>
          <w:b/>
          <w:sz w:val="20"/>
          <w:szCs w:val="20"/>
          <w:lang w:val="es-MX" w:eastAsia="es-MX"/>
        </w:rPr>
      </w:pP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Yo, __________________, Ciudadano Colombiano, mayor de edad identificado con Cédula de Ciudadanía Número _________, expedida en ____________ </w:t>
      </w:r>
      <w:proofErr w:type="spellStart"/>
      <w:r w:rsidRPr="00F870EF">
        <w:rPr>
          <w:rFonts w:ascii="Franklin Gothic Book" w:hAnsi="Franklin Gothic Book" w:cs="Tahoma"/>
          <w:color w:val="000000"/>
          <w:sz w:val="20"/>
          <w:szCs w:val="20"/>
          <w:lang w:val="es-ES"/>
        </w:rPr>
        <w:t>en</w:t>
      </w:r>
      <w:proofErr w:type="spellEnd"/>
      <w:r w:rsidRPr="00F870EF">
        <w:rPr>
          <w:rFonts w:ascii="Franklin Gothic Book" w:hAnsi="Franklin Gothic Book"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Por lo anterior, de manera expresa por este escrito ACREDITO el pago de los aportes a que estoy obligado según el SISTEMA DE SEGURIDAD SOCIAL INTEGRAL DE COLOMBIA. </w:t>
      </w: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En constancia se firma en ____________, a los ___________ (__) días del mes de ___ del año 2019. </w:t>
      </w: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p>
    <w:p w:rsidR="008D4AFD" w:rsidRPr="00F870EF" w:rsidRDefault="008D4AFD" w:rsidP="008D4AFD">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Atentamente,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8D4AFD" w:rsidRPr="00F870EF" w:rsidRDefault="008D4AFD" w:rsidP="008D4AFD">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8D4AFD" w:rsidRPr="00F870EF" w:rsidRDefault="008D4AFD" w:rsidP="008D4AFD">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8D4AFD" w:rsidRPr="00431C4F" w:rsidRDefault="008D4AFD" w:rsidP="008D4AFD">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w:t>
      </w:r>
      <w:r>
        <w:rPr>
          <w:rFonts w:ascii="Franklin Gothic Book" w:eastAsia="Times New Roman" w:hAnsi="Franklin Gothic Book" w:cs="Tahoma"/>
          <w:sz w:val="20"/>
          <w:szCs w:val="20"/>
          <w:lang w:val="es-ES" w:eastAsia="es-ES"/>
        </w:rPr>
        <w:t>ión, Unión Temporal o Consorcio</w:t>
      </w:r>
    </w:p>
    <w:p w:rsidR="008D4AFD" w:rsidRPr="00F870EF" w:rsidRDefault="008D4AFD" w:rsidP="008D4AFD">
      <w:pPr>
        <w:autoSpaceDE w:val="0"/>
        <w:autoSpaceDN w:val="0"/>
        <w:adjustRightInd w:val="0"/>
        <w:spacing w:after="0" w:line="240" w:lineRule="auto"/>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4</w:t>
      </w: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8D4AFD" w:rsidRPr="00F870EF" w:rsidRDefault="008D4AFD" w:rsidP="008D4AFD">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TÉCNICO Y PROPUESTA ECONÓMICA</w:t>
      </w:r>
    </w:p>
    <w:p w:rsidR="008D4AFD" w:rsidRPr="00F870EF" w:rsidRDefault="008D4AFD" w:rsidP="008D4AFD">
      <w:pPr>
        <w:autoSpaceDE w:val="0"/>
        <w:autoSpaceDN w:val="0"/>
        <w:adjustRightInd w:val="0"/>
        <w:spacing w:after="0" w:line="240" w:lineRule="auto"/>
        <w:rPr>
          <w:rFonts w:ascii="Franklin Gothic Book" w:eastAsia="Times New Roman" w:hAnsi="Franklin Gothic Book" w:cs="Tahoma"/>
          <w:b/>
          <w:color w:val="000000"/>
          <w:sz w:val="20"/>
          <w:szCs w:val="20"/>
          <w:lang w:val="es-ES"/>
        </w:rPr>
      </w:pPr>
    </w:p>
    <w:p w:rsidR="00265995" w:rsidRPr="00F870EF" w:rsidRDefault="00265995" w:rsidP="0026599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013 DE 2023</w:t>
      </w:r>
    </w:p>
    <w:p w:rsidR="006D47D2" w:rsidRDefault="006D47D2" w:rsidP="006D47D2">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bookmarkStart w:id="0" w:name="_GoBack"/>
      <w:bookmarkEnd w:id="0"/>
      <w:r w:rsidRPr="006B0ECA">
        <w:rPr>
          <w:rFonts w:ascii="Franklin Gothic Book" w:eastAsia="Times New Roman" w:hAnsi="Franklin Gothic Book" w:cs="Tahoma"/>
          <w:b/>
          <w:sz w:val="20"/>
          <w:szCs w:val="20"/>
          <w:lang w:val="es-ES" w:eastAsia="es-ES"/>
        </w:rPr>
        <w:t>Objeto:</w:t>
      </w:r>
      <w:r w:rsidRPr="006B0ECA">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SERVICIO DE INTERNET DE UN CANAL DEDICADO (REHUSÓ DE 1:1) DE 100MB DE INTERNET POR FIBRA ÓPTICA, CON UN MÍNIMO DE CONTINUIDAD Y DISPONIBILIDAD DE 99.6% PARA EL HOSPITAL CIVIL DE IPIALES E.S.E.</w:t>
      </w:r>
    </w:p>
    <w:p w:rsidR="006D47D2" w:rsidRPr="00B66067" w:rsidRDefault="006D47D2" w:rsidP="006D47D2">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8D4AFD" w:rsidRDefault="008D4AFD" w:rsidP="008D4AFD">
      <w:pPr>
        <w:ind w:right="68"/>
        <w:contextualSpacing/>
        <w:jc w:val="both"/>
        <w:rPr>
          <w:rFonts w:ascii="Franklin Gothic Book" w:eastAsia="Arial" w:hAnsi="Franklin Gothic Book" w:cs="Tahoma"/>
          <w:b/>
          <w:bCs/>
          <w:sz w:val="20"/>
          <w:szCs w:val="20"/>
          <w:u w:val="single"/>
        </w:rPr>
      </w:pPr>
    </w:p>
    <w:p w:rsidR="008D4AFD" w:rsidRPr="008D4AFD" w:rsidRDefault="008D4AFD" w:rsidP="008D4AFD">
      <w:pPr>
        <w:suppressAutoHyphens/>
        <w:autoSpaceDE w:val="0"/>
        <w:autoSpaceDN w:val="0"/>
        <w:adjustRightInd w:val="0"/>
        <w:spacing w:after="0" w:line="240" w:lineRule="auto"/>
        <w:ind w:firstLine="112"/>
        <w:jc w:val="both"/>
        <w:rPr>
          <w:rFonts w:ascii="Tahoma" w:eastAsia="Tahoma" w:hAnsi="Tahoma" w:cs="Tahoma"/>
          <w:b/>
          <w:bCs/>
          <w:sz w:val="20"/>
          <w:szCs w:val="20"/>
          <w:lang w:val="es-ES"/>
        </w:rPr>
      </w:pPr>
      <w:r w:rsidRPr="008D4AFD">
        <w:rPr>
          <w:rFonts w:ascii="Tahoma" w:eastAsia="Tahoma" w:hAnsi="Tahoma" w:cs="Tahoma"/>
          <w:b/>
          <w:bCs/>
          <w:sz w:val="20"/>
          <w:szCs w:val="20"/>
          <w:lang w:val="es-ES"/>
        </w:rPr>
        <w:t>OBLIGACIONES</w:t>
      </w:r>
      <w:r w:rsidRPr="008D4AFD">
        <w:rPr>
          <w:rFonts w:ascii="Tahoma" w:eastAsia="Tahoma" w:hAnsi="Tahoma" w:cs="Tahoma"/>
          <w:b/>
          <w:bCs/>
          <w:spacing w:val="-4"/>
          <w:sz w:val="20"/>
          <w:szCs w:val="20"/>
          <w:lang w:val="es-ES"/>
        </w:rPr>
        <w:t xml:space="preserve"> </w:t>
      </w:r>
      <w:r w:rsidRPr="008D4AFD">
        <w:rPr>
          <w:rFonts w:ascii="Tahoma" w:eastAsia="Tahoma" w:hAnsi="Tahoma" w:cs="Tahoma"/>
          <w:b/>
          <w:bCs/>
          <w:sz w:val="20"/>
          <w:szCs w:val="20"/>
          <w:lang w:val="es-ES"/>
        </w:rPr>
        <w:t>DE</w:t>
      </w:r>
      <w:r w:rsidRPr="008D4AFD">
        <w:rPr>
          <w:rFonts w:ascii="Tahoma" w:eastAsia="Tahoma" w:hAnsi="Tahoma" w:cs="Tahoma"/>
          <w:b/>
          <w:bCs/>
          <w:spacing w:val="-5"/>
          <w:sz w:val="20"/>
          <w:szCs w:val="20"/>
          <w:lang w:val="es-ES"/>
        </w:rPr>
        <w:t xml:space="preserve"> </w:t>
      </w:r>
      <w:r w:rsidRPr="008D4AFD">
        <w:rPr>
          <w:rFonts w:ascii="Tahoma" w:eastAsia="Tahoma" w:hAnsi="Tahoma" w:cs="Tahoma"/>
          <w:b/>
          <w:bCs/>
          <w:sz w:val="20"/>
          <w:szCs w:val="20"/>
          <w:lang w:val="es-ES"/>
        </w:rPr>
        <w:t>LAS</w:t>
      </w:r>
      <w:r w:rsidRPr="008D4AFD">
        <w:rPr>
          <w:rFonts w:ascii="Tahoma" w:eastAsia="Tahoma" w:hAnsi="Tahoma" w:cs="Tahoma"/>
          <w:b/>
          <w:bCs/>
          <w:spacing w:val="-1"/>
          <w:sz w:val="20"/>
          <w:szCs w:val="20"/>
          <w:lang w:val="es-ES"/>
        </w:rPr>
        <w:t xml:space="preserve"> </w:t>
      </w:r>
      <w:r w:rsidRPr="008D4AFD">
        <w:rPr>
          <w:rFonts w:ascii="Tahoma" w:eastAsia="Tahoma" w:hAnsi="Tahoma" w:cs="Tahoma"/>
          <w:b/>
          <w:bCs/>
          <w:sz w:val="20"/>
          <w:szCs w:val="20"/>
          <w:lang w:val="es-ES"/>
        </w:rPr>
        <w:t>PARTES:</w:t>
      </w:r>
    </w:p>
    <w:p w:rsidR="008D4AFD" w:rsidRPr="008D4AFD" w:rsidRDefault="008D4AFD" w:rsidP="008D4AFD">
      <w:pPr>
        <w:suppressAutoHyphens/>
        <w:autoSpaceDE w:val="0"/>
        <w:autoSpaceDN w:val="0"/>
        <w:adjustRightInd w:val="0"/>
        <w:spacing w:after="0" w:line="240" w:lineRule="auto"/>
        <w:ind w:firstLine="112"/>
        <w:jc w:val="both"/>
        <w:rPr>
          <w:rFonts w:ascii="Tahoma" w:eastAsia="Tahoma" w:hAnsi="Tahoma" w:cs="Tahoma"/>
          <w:b/>
          <w:bCs/>
          <w:sz w:val="20"/>
          <w:szCs w:val="20"/>
          <w:lang w:val="es-ES"/>
        </w:rPr>
      </w:pPr>
    </w:p>
    <w:p w:rsidR="008D4AFD" w:rsidRPr="008D4AFD" w:rsidRDefault="008D4AFD" w:rsidP="008D4AFD">
      <w:pPr>
        <w:suppressAutoHyphens/>
        <w:autoSpaceDE w:val="0"/>
        <w:autoSpaceDN w:val="0"/>
        <w:adjustRightInd w:val="0"/>
        <w:spacing w:after="0" w:line="240" w:lineRule="auto"/>
        <w:ind w:firstLine="112"/>
        <w:jc w:val="both"/>
        <w:rPr>
          <w:rFonts w:ascii="Tahoma" w:eastAsia="Tahoma" w:hAnsi="Tahoma" w:cs="Tahoma"/>
          <w:b/>
          <w:bCs/>
          <w:sz w:val="20"/>
          <w:szCs w:val="20"/>
          <w:lang w:val="es-ES"/>
        </w:rPr>
      </w:pPr>
      <w:r w:rsidRPr="008D4AFD">
        <w:rPr>
          <w:rFonts w:ascii="Tahoma" w:eastAsia="Tahoma" w:hAnsi="Tahoma" w:cs="Tahoma"/>
          <w:b/>
          <w:bCs/>
          <w:sz w:val="20"/>
          <w:szCs w:val="20"/>
          <w:lang w:val="es-ES"/>
        </w:rPr>
        <w:t xml:space="preserve">ESPRCIFICACIONES TECNICAS </w:t>
      </w:r>
    </w:p>
    <w:p w:rsidR="008D4AFD" w:rsidRPr="008D4AFD" w:rsidRDefault="008D4AFD" w:rsidP="008D4AFD">
      <w:pPr>
        <w:autoSpaceDE w:val="0"/>
        <w:autoSpaceDN w:val="0"/>
        <w:adjustRightInd w:val="0"/>
        <w:spacing w:after="0" w:line="240" w:lineRule="auto"/>
        <w:jc w:val="both"/>
        <w:rPr>
          <w:rFonts w:eastAsia="Times New Roman" w:cs="Arial"/>
          <w:color w:val="000000"/>
          <w:lang w:eastAsia="es-CO"/>
        </w:rPr>
      </w:pP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 xml:space="preserve">Conexión a internet de mínimo 100 Mb rehúso de 1:1 dedicado </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Medio de transmisión por Fibra óptica</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Disponibilidad del servicio datos/Internet como minino 99.6% de continuidad</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Enviar y recibir mínimo 10 paquetes IP de 64 bytes</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 xml:space="preserve">Mantenimiento preventivo y correctivo al canal de internet contratado </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 xml:space="preserve">Pul de 5 IP publicas sin enmascaramiento </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Para el Canal de Internet, la solución por fibra óptica. El proponente se debe encargar de todos los procesos</w:t>
      </w:r>
      <w:r w:rsidRPr="008D4AFD">
        <w:rPr>
          <w:rFonts w:ascii="Franklin Gothic Book" w:eastAsia="Batang" w:hAnsi="Franklin Gothic Book" w:cs="Tahoma"/>
          <w:sz w:val="20"/>
          <w:szCs w:val="20"/>
          <w:lang w:val="es-ES" w:eastAsia="ar-SA"/>
        </w:rPr>
        <w:tab/>
        <w:t xml:space="preserve"> relacionados con la instalación, puesta en marcha y monitoreo. Así mismo deberá cubrir todos los costos de</w:t>
      </w:r>
      <w:r w:rsidRPr="008D4AFD">
        <w:rPr>
          <w:rFonts w:ascii="Franklin Gothic Book" w:eastAsia="Batang" w:hAnsi="Franklin Gothic Book" w:cs="Tahoma"/>
          <w:sz w:val="20"/>
          <w:szCs w:val="20"/>
          <w:lang w:val="es-ES" w:eastAsia="ar-SA"/>
        </w:rPr>
        <w:tab/>
        <w:t xml:space="preserve"> las obras civiles teniendo en</w:t>
      </w:r>
      <w:r w:rsidRPr="008D4AFD">
        <w:rPr>
          <w:rFonts w:ascii="Franklin Gothic Book" w:eastAsia="Batang" w:hAnsi="Franklin Gothic Book" w:cs="Tahoma"/>
          <w:sz w:val="20"/>
          <w:szCs w:val="20"/>
          <w:lang w:val="es-ES" w:eastAsia="ar-SA"/>
        </w:rPr>
        <w:tab/>
        <w:t xml:space="preserve"> cuenta:</w:t>
      </w:r>
      <w:r w:rsidRPr="008D4AFD">
        <w:rPr>
          <w:rFonts w:ascii="Franklin Gothic Book" w:eastAsia="Batang" w:hAnsi="Franklin Gothic Book" w:cs="Tahoma"/>
          <w:sz w:val="20"/>
          <w:szCs w:val="20"/>
          <w:lang w:val="es-ES" w:eastAsia="ar-SA"/>
        </w:rPr>
        <w:tab/>
        <w:t xml:space="preserve"> elementos, accesorios,</w:t>
      </w:r>
      <w:r w:rsidRPr="008D4AFD">
        <w:rPr>
          <w:rFonts w:ascii="Franklin Gothic Book" w:eastAsia="Batang" w:hAnsi="Franklin Gothic Book" w:cs="Tahoma"/>
          <w:sz w:val="20"/>
          <w:szCs w:val="20"/>
          <w:lang w:val="es-ES" w:eastAsia="ar-SA"/>
        </w:rPr>
        <w:tab/>
        <w:t xml:space="preserve"> ductos,</w:t>
      </w:r>
      <w:r w:rsidRPr="008D4AFD">
        <w:rPr>
          <w:rFonts w:ascii="Franklin Gothic Book" w:eastAsia="Batang" w:hAnsi="Franklin Gothic Book" w:cs="Tahoma"/>
          <w:sz w:val="20"/>
          <w:szCs w:val="20"/>
          <w:lang w:val="es-ES" w:eastAsia="ar-SA"/>
        </w:rPr>
        <w:tab/>
        <w:t xml:space="preserve"> canalizaciones,</w:t>
      </w:r>
      <w:r w:rsidRPr="008D4AFD">
        <w:rPr>
          <w:rFonts w:ascii="Franklin Gothic Book" w:eastAsia="Batang" w:hAnsi="Franklin Gothic Book" w:cs="Tahoma"/>
          <w:sz w:val="20"/>
          <w:szCs w:val="20"/>
          <w:lang w:val="es-ES" w:eastAsia="ar-SA"/>
        </w:rPr>
        <w:tab/>
        <w:t xml:space="preserve"> acometidas</w:t>
      </w:r>
      <w:r w:rsidRPr="008D4AFD">
        <w:rPr>
          <w:rFonts w:ascii="Franklin Gothic Book" w:eastAsia="Batang" w:hAnsi="Franklin Gothic Book" w:cs="Tahoma"/>
          <w:sz w:val="20"/>
          <w:szCs w:val="20"/>
          <w:lang w:val="es-ES" w:eastAsia="ar-SA"/>
        </w:rPr>
        <w:tab/>
        <w:t xml:space="preserve"> internas, instalaciones eléctricas y todo lo</w:t>
      </w:r>
      <w:r w:rsidRPr="008D4AFD">
        <w:rPr>
          <w:rFonts w:ascii="Franklin Gothic Book" w:eastAsia="Batang" w:hAnsi="Franklin Gothic Book" w:cs="Tahoma"/>
          <w:sz w:val="20"/>
          <w:szCs w:val="20"/>
          <w:lang w:val="es-ES" w:eastAsia="ar-SA"/>
        </w:rPr>
        <w:tab/>
        <w:t xml:space="preserve"> demás</w:t>
      </w:r>
      <w:r w:rsidRPr="008D4AFD">
        <w:rPr>
          <w:rFonts w:ascii="Franklin Gothic Book" w:eastAsia="Batang" w:hAnsi="Franklin Gothic Book" w:cs="Tahoma"/>
          <w:sz w:val="20"/>
          <w:szCs w:val="20"/>
          <w:lang w:val="es-ES" w:eastAsia="ar-SA"/>
        </w:rPr>
        <w:tab/>
        <w:t xml:space="preserve">necesario para la instalación del canal. </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El canal</w:t>
      </w:r>
      <w:r w:rsidRPr="008D4AFD">
        <w:rPr>
          <w:rFonts w:ascii="Franklin Gothic Book" w:eastAsia="Batang" w:hAnsi="Franklin Gothic Book" w:cs="Tahoma"/>
          <w:sz w:val="20"/>
          <w:szCs w:val="20"/>
          <w:lang w:val="es-ES" w:eastAsia="ar-SA"/>
        </w:rPr>
        <w:tab/>
        <w:t xml:space="preserve"> de Internet debe ser</w:t>
      </w:r>
      <w:r w:rsidRPr="008D4AFD">
        <w:rPr>
          <w:rFonts w:ascii="Franklin Gothic Book" w:eastAsia="Batang" w:hAnsi="Franklin Gothic Book" w:cs="Tahoma"/>
          <w:sz w:val="20"/>
          <w:szCs w:val="20"/>
          <w:lang w:val="es-ES" w:eastAsia="ar-SA"/>
        </w:rPr>
        <w:tab/>
        <w:t xml:space="preserve"> entregado, instalado y dejado en perfecto funcionamiento por parte del proponente en el Hospital Civil de Ipiales</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El proponente debe brindar servicio técnico y de soporte 24 X 7, incluido el desplazamiento a la sede del Hospital Civil de Ipiales para realizar la evaluación de las posibles fallas</w:t>
      </w:r>
      <w:r w:rsidRPr="008D4AFD">
        <w:rPr>
          <w:rFonts w:ascii="Franklin Gothic Book" w:eastAsia="Batang" w:hAnsi="Franklin Gothic Book" w:cs="Tahoma"/>
          <w:sz w:val="20"/>
          <w:szCs w:val="20"/>
          <w:lang w:val="es-ES" w:eastAsia="ar-SA"/>
        </w:rPr>
        <w:tab/>
        <w:t xml:space="preserve"> que puedan presentarse.</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 xml:space="preserve"> Proveer una línea de soporte para qué el Hospital Civil de Ipiales pueda reportar inconvenientes con el sistema y fallas del mismo.</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 xml:space="preserve"> El tiempo máximo de recuperación de fallas debe ser de cuatro (4) horas. </w:t>
      </w:r>
    </w:p>
    <w:p w:rsidR="008D4AFD" w:rsidRPr="008D4AFD" w:rsidRDefault="008D4AFD" w:rsidP="008D4AFD">
      <w:pPr>
        <w:numPr>
          <w:ilvl w:val="0"/>
          <w:numId w:val="3"/>
        </w:numPr>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8D4AFD">
        <w:rPr>
          <w:rFonts w:ascii="Franklin Gothic Book" w:eastAsia="Batang" w:hAnsi="Franklin Gothic Book" w:cs="Tahoma"/>
          <w:sz w:val="20"/>
          <w:szCs w:val="20"/>
          <w:lang w:val="es-ES" w:eastAsia="ar-SA"/>
        </w:rPr>
        <w:t xml:space="preserve"> En caso</w:t>
      </w:r>
      <w:r w:rsidRPr="008D4AFD">
        <w:rPr>
          <w:rFonts w:ascii="Franklin Gothic Book" w:eastAsia="Batang" w:hAnsi="Franklin Gothic Book" w:cs="Tahoma"/>
          <w:sz w:val="20"/>
          <w:szCs w:val="20"/>
          <w:lang w:val="es-ES" w:eastAsia="ar-SA"/>
        </w:rPr>
        <w:tab/>
        <w:t xml:space="preserve"> que para resolver el daño el proveedor requiera cambiar algún equipo, los tiempos anteriormente mencionados se extenderán</w:t>
      </w:r>
      <w:r w:rsidRPr="008D4AFD">
        <w:rPr>
          <w:rFonts w:ascii="Franklin Gothic Book" w:eastAsia="Batang" w:hAnsi="Franklin Gothic Book" w:cs="Tahoma"/>
          <w:sz w:val="20"/>
          <w:szCs w:val="20"/>
          <w:lang w:val="es-ES" w:eastAsia="ar-SA"/>
        </w:rPr>
        <w:tab/>
        <w:t xml:space="preserve"> hasta por un 50%. Durante este período, el proveedor deberá contar con equipos de iguales o mejores características a los suministrados</w:t>
      </w:r>
      <w:r w:rsidRPr="008D4AFD">
        <w:rPr>
          <w:rFonts w:ascii="Franklin Gothic Book" w:eastAsia="Batang" w:hAnsi="Franklin Gothic Book" w:cs="Tahoma"/>
          <w:sz w:val="20"/>
          <w:szCs w:val="20"/>
          <w:lang w:val="es-ES" w:eastAsia="ar-SA"/>
        </w:rPr>
        <w:tab/>
        <w:t>para remplazar los existentes  en caso</w:t>
      </w:r>
      <w:r w:rsidRPr="008D4AFD">
        <w:rPr>
          <w:rFonts w:ascii="Franklin Gothic Book" w:eastAsia="Batang" w:hAnsi="Franklin Gothic Book" w:cs="Tahoma"/>
          <w:sz w:val="20"/>
          <w:szCs w:val="20"/>
          <w:lang w:val="es-ES" w:eastAsia="ar-SA"/>
        </w:rPr>
        <w:tab/>
        <w:t>de fallas.</w:t>
      </w:r>
    </w:p>
    <w:p w:rsidR="008D4AFD" w:rsidRDefault="008D4AFD" w:rsidP="008D4AFD">
      <w:pPr>
        <w:ind w:right="68"/>
        <w:contextualSpacing/>
        <w:jc w:val="both"/>
        <w:rPr>
          <w:rFonts w:ascii="Franklin Gothic Book" w:eastAsia="Arial" w:hAnsi="Franklin Gothic Book" w:cs="Tahoma"/>
          <w:b/>
          <w:bCs/>
          <w:sz w:val="20"/>
          <w:szCs w:val="20"/>
          <w:u w:val="single"/>
        </w:rPr>
      </w:pPr>
    </w:p>
    <w:p w:rsidR="008D4AFD" w:rsidRPr="000055A2" w:rsidRDefault="008D4AFD" w:rsidP="008D4AFD">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oferta será total, no se aceptan ofertas parciales</w:t>
      </w:r>
    </w:p>
    <w:p w:rsidR="008D4AFD" w:rsidRPr="00F870EF" w:rsidRDefault="008D4AFD" w:rsidP="008D4AFD">
      <w:pPr>
        <w:spacing w:after="0" w:line="240" w:lineRule="auto"/>
        <w:jc w:val="both"/>
        <w:rPr>
          <w:rFonts w:ascii="Franklin Gothic Book" w:eastAsia="Times New Roman" w:hAnsi="Franklin Gothic Book" w:cs="Tahoma"/>
          <w:b/>
          <w:bCs/>
          <w:sz w:val="20"/>
          <w:szCs w:val="20"/>
          <w:lang w:val="es-ES" w:eastAsia="es-ES"/>
        </w:rPr>
      </w:pPr>
    </w:p>
    <w:p w:rsidR="008D4AFD" w:rsidRDefault="008D4AFD" w:rsidP="008D4AFD">
      <w:pPr>
        <w:spacing w:after="0" w:line="240" w:lineRule="auto"/>
        <w:jc w:val="both"/>
        <w:rPr>
          <w:rFonts w:ascii="Franklin Gothic Book" w:eastAsia="Times New Roman" w:hAnsi="Franklin Gothic Book" w:cs="Tahoma"/>
          <w:b/>
          <w:bCs/>
          <w:sz w:val="20"/>
          <w:szCs w:val="20"/>
          <w:lang w:val="es-ES" w:eastAsia="es-ES"/>
        </w:rPr>
      </w:pPr>
    </w:p>
    <w:p w:rsidR="008D4AFD" w:rsidRPr="00F870EF" w:rsidRDefault="008D4AFD" w:rsidP="008D4AFD">
      <w:pPr>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8D4AFD" w:rsidRPr="00F870EF" w:rsidRDefault="008D4AFD" w:rsidP="008D4AFD">
      <w:pPr>
        <w:spacing w:after="0" w:line="240" w:lineRule="auto"/>
        <w:jc w:val="both"/>
        <w:rPr>
          <w:rFonts w:ascii="Franklin Gothic Book" w:eastAsia="Times New Roman" w:hAnsi="Franklin Gothic Book" w:cs="Tahoma"/>
          <w:color w:val="000000"/>
          <w:sz w:val="20"/>
          <w:szCs w:val="20"/>
          <w:lang w:val="es-ES"/>
        </w:rPr>
      </w:pPr>
    </w:p>
    <w:p w:rsidR="008D4AFD" w:rsidRDefault="008D4AFD" w:rsidP="008D4AFD">
      <w:pPr>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8D4AFD"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8D4AFD" w:rsidRPr="00F870EF" w:rsidRDefault="008D4AFD" w:rsidP="008D4AFD">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6821C9" w:rsidRPr="008D4AFD" w:rsidRDefault="008D4AFD" w:rsidP="008D4AFD">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sectPr w:rsidR="006821C9" w:rsidRPr="008D4AFD"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CDA" w:rsidRDefault="00D82CDA">
      <w:pPr>
        <w:spacing w:after="0" w:line="240" w:lineRule="auto"/>
      </w:pPr>
      <w:r>
        <w:separator/>
      </w:r>
    </w:p>
  </w:endnote>
  <w:endnote w:type="continuationSeparator" w:id="0">
    <w:p w:rsidR="00D82CDA" w:rsidRDefault="00D8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CDA" w:rsidRDefault="00D82CDA">
      <w:pPr>
        <w:spacing w:after="0" w:line="240" w:lineRule="auto"/>
      </w:pPr>
      <w:r>
        <w:separator/>
      </w:r>
    </w:p>
  </w:footnote>
  <w:footnote w:type="continuationSeparator" w:id="0">
    <w:p w:rsidR="00D82CDA" w:rsidRDefault="00D82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rsidR="0009669A" w:rsidRDefault="00D82CDA" w:rsidP="0009669A">
        <w:pPr>
          <w:pStyle w:val="Encabezado"/>
        </w:pPr>
      </w:p>
      <w:p w:rsidR="002F37E9" w:rsidRDefault="00D82CDA">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74B6"/>
    <w:multiLevelType w:val="hybridMultilevel"/>
    <w:tmpl w:val="56625A30"/>
    <w:lvl w:ilvl="0" w:tplc="0260939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355D765A"/>
    <w:multiLevelType w:val="hybridMultilevel"/>
    <w:tmpl w:val="4992CD1E"/>
    <w:lvl w:ilvl="0" w:tplc="808616DE">
      <w:start w:val="1"/>
      <w:numFmt w:val="decimal"/>
      <w:lvlText w:val="%1."/>
      <w:lvlJc w:val="left"/>
      <w:pPr>
        <w:ind w:left="112" w:hanging="271"/>
      </w:pPr>
      <w:rPr>
        <w:rFonts w:ascii="Tahoma" w:eastAsia="Tahoma" w:hAnsi="Tahoma" w:cs="Tahoma" w:hint="default"/>
        <w:spacing w:val="-1"/>
        <w:w w:val="99"/>
        <w:sz w:val="20"/>
        <w:szCs w:val="20"/>
        <w:lang w:val="es-ES" w:eastAsia="en-US" w:bidi="ar-SA"/>
      </w:rPr>
    </w:lvl>
    <w:lvl w:ilvl="1" w:tplc="92A8AB66">
      <w:start w:val="1"/>
      <w:numFmt w:val="decimal"/>
      <w:lvlText w:val="%2."/>
      <w:lvlJc w:val="left"/>
      <w:pPr>
        <w:ind w:left="833" w:hanging="360"/>
      </w:pPr>
      <w:rPr>
        <w:rFonts w:ascii="Tahoma" w:eastAsia="Tahoma" w:hAnsi="Tahoma" w:cs="Tahoma" w:hint="default"/>
        <w:b/>
        <w:bCs/>
        <w:w w:val="99"/>
        <w:sz w:val="20"/>
        <w:szCs w:val="20"/>
        <w:lang w:val="es-ES" w:eastAsia="en-US" w:bidi="ar-SA"/>
      </w:rPr>
    </w:lvl>
    <w:lvl w:ilvl="2" w:tplc="D2D4A4A4">
      <w:start w:val="1"/>
      <w:numFmt w:val="lowerRoman"/>
      <w:lvlText w:val="%3."/>
      <w:lvlJc w:val="left"/>
      <w:pPr>
        <w:ind w:left="2273" w:hanging="303"/>
      </w:pPr>
      <w:rPr>
        <w:rFonts w:ascii="Tahoma" w:eastAsia="Tahoma" w:hAnsi="Tahoma" w:cs="Tahoma" w:hint="default"/>
        <w:b/>
        <w:bCs/>
        <w:spacing w:val="-1"/>
        <w:w w:val="99"/>
        <w:sz w:val="20"/>
        <w:szCs w:val="20"/>
        <w:lang w:val="es-ES" w:eastAsia="en-US" w:bidi="ar-SA"/>
      </w:rPr>
    </w:lvl>
    <w:lvl w:ilvl="3" w:tplc="CB447E3E">
      <w:numFmt w:val="bullet"/>
      <w:lvlText w:val="•"/>
      <w:lvlJc w:val="left"/>
      <w:pPr>
        <w:ind w:left="3272" w:hanging="303"/>
      </w:pPr>
      <w:rPr>
        <w:rFonts w:hint="default"/>
        <w:lang w:val="es-ES" w:eastAsia="en-US" w:bidi="ar-SA"/>
      </w:rPr>
    </w:lvl>
    <w:lvl w:ilvl="4" w:tplc="B6C8B23C">
      <w:numFmt w:val="bullet"/>
      <w:lvlText w:val="•"/>
      <w:lvlJc w:val="left"/>
      <w:pPr>
        <w:ind w:left="4265" w:hanging="303"/>
      </w:pPr>
      <w:rPr>
        <w:rFonts w:hint="default"/>
        <w:lang w:val="es-ES" w:eastAsia="en-US" w:bidi="ar-SA"/>
      </w:rPr>
    </w:lvl>
    <w:lvl w:ilvl="5" w:tplc="2FB247D2">
      <w:numFmt w:val="bullet"/>
      <w:lvlText w:val="•"/>
      <w:lvlJc w:val="left"/>
      <w:pPr>
        <w:ind w:left="5258" w:hanging="303"/>
      </w:pPr>
      <w:rPr>
        <w:rFonts w:hint="default"/>
        <w:lang w:val="es-ES" w:eastAsia="en-US" w:bidi="ar-SA"/>
      </w:rPr>
    </w:lvl>
    <w:lvl w:ilvl="6" w:tplc="9D868744">
      <w:numFmt w:val="bullet"/>
      <w:lvlText w:val="•"/>
      <w:lvlJc w:val="left"/>
      <w:pPr>
        <w:ind w:left="6251" w:hanging="303"/>
      </w:pPr>
      <w:rPr>
        <w:rFonts w:hint="default"/>
        <w:lang w:val="es-ES" w:eastAsia="en-US" w:bidi="ar-SA"/>
      </w:rPr>
    </w:lvl>
    <w:lvl w:ilvl="7" w:tplc="D9763E10">
      <w:numFmt w:val="bullet"/>
      <w:lvlText w:val="•"/>
      <w:lvlJc w:val="left"/>
      <w:pPr>
        <w:ind w:left="7244" w:hanging="303"/>
      </w:pPr>
      <w:rPr>
        <w:rFonts w:hint="default"/>
        <w:lang w:val="es-ES" w:eastAsia="en-US" w:bidi="ar-SA"/>
      </w:rPr>
    </w:lvl>
    <w:lvl w:ilvl="8" w:tplc="4912C24A">
      <w:numFmt w:val="bullet"/>
      <w:lvlText w:val="•"/>
      <w:lvlJc w:val="left"/>
      <w:pPr>
        <w:ind w:left="8236" w:hanging="303"/>
      </w:pPr>
      <w:rPr>
        <w:rFonts w:hint="default"/>
        <w:lang w:val="es-E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AFD"/>
    <w:rsid w:val="00265995"/>
    <w:rsid w:val="006821C9"/>
    <w:rsid w:val="006D47D2"/>
    <w:rsid w:val="008D4AFD"/>
    <w:rsid w:val="00C7342A"/>
    <w:rsid w:val="00D82C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FD"/>
    <w:pPr>
      <w:spacing w:after="200" w:line="276" w:lineRule="auto"/>
    </w:pPr>
  </w:style>
  <w:style w:type="paragraph" w:styleId="Ttulo1">
    <w:name w:val="heading 1"/>
    <w:basedOn w:val="Normal"/>
    <w:link w:val="Ttulo1Car"/>
    <w:uiPriority w:val="1"/>
    <w:qFormat/>
    <w:rsid w:val="008D4AFD"/>
    <w:pPr>
      <w:widowControl w:val="0"/>
      <w:autoSpaceDE w:val="0"/>
      <w:autoSpaceDN w:val="0"/>
      <w:spacing w:after="0" w:line="240" w:lineRule="auto"/>
      <w:ind w:left="112"/>
      <w:outlineLvl w:val="0"/>
    </w:pPr>
    <w:rPr>
      <w:rFonts w:ascii="Tahoma" w:eastAsia="Tahoma" w:hAnsi="Tahoma" w:cs="Tahoma"/>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D4AFD"/>
    <w:rPr>
      <w:rFonts w:ascii="Tahoma" w:eastAsia="Tahoma" w:hAnsi="Tahoma" w:cs="Tahoma"/>
      <w:b/>
      <w:bCs/>
      <w:sz w:val="20"/>
      <w:szCs w:val="20"/>
      <w:lang w:val="es-ES"/>
    </w:rPr>
  </w:style>
  <w:style w:type="paragraph" w:styleId="Encabezado">
    <w:name w:val="header"/>
    <w:aliases w:val="AL Encabezado,Encabezado AL,h,h8,h9,h10,h18, Car14,Car14"/>
    <w:basedOn w:val="Normal"/>
    <w:link w:val="EncabezadoCar"/>
    <w:uiPriority w:val="99"/>
    <w:unhideWhenUsed/>
    <w:rsid w:val="008D4AFD"/>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8D4AFD"/>
  </w:style>
  <w:style w:type="paragraph" w:styleId="Piedepgina">
    <w:name w:val="footer"/>
    <w:basedOn w:val="Normal"/>
    <w:link w:val="PiedepginaCar"/>
    <w:uiPriority w:val="99"/>
    <w:unhideWhenUsed/>
    <w:rsid w:val="008D4A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4AFD"/>
  </w:style>
  <w:style w:type="table" w:styleId="Tablaconcuadrcula">
    <w:name w:val="Table Grid"/>
    <w:basedOn w:val="Tablanormal"/>
    <w:uiPriority w:val="39"/>
    <w:rsid w:val="008D4A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8D4AFD"/>
    <w:pPr>
      <w:widowControl w:val="0"/>
      <w:autoSpaceDE w:val="0"/>
      <w:autoSpaceDN w:val="0"/>
      <w:spacing w:after="0" w:line="240" w:lineRule="auto"/>
    </w:pPr>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8D4AFD"/>
    <w:rPr>
      <w:rFonts w:ascii="Tahoma" w:eastAsia="Tahoma" w:hAnsi="Tahoma" w:cs="Tahoma"/>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FD"/>
    <w:pPr>
      <w:spacing w:after="200" w:line="276" w:lineRule="auto"/>
    </w:pPr>
  </w:style>
  <w:style w:type="paragraph" w:styleId="Ttulo1">
    <w:name w:val="heading 1"/>
    <w:basedOn w:val="Normal"/>
    <w:link w:val="Ttulo1Car"/>
    <w:uiPriority w:val="1"/>
    <w:qFormat/>
    <w:rsid w:val="008D4AFD"/>
    <w:pPr>
      <w:widowControl w:val="0"/>
      <w:autoSpaceDE w:val="0"/>
      <w:autoSpaceDN w:val="0"/>
      <w:spacing w:after="0" w:line="240" w:lineRule="auto"/>
      <w:ind w:left="112"/>
      <w:outlineLvl w:val="0"/>
    </w:pPr>
    <w:rPr>
      <w:rFonts w:ascii="Tahoma" w:eastAsia="Tahoma" w:hAnsi="Tahoma" w:cs="Tahoma"/>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D4AFD"/>
    <w:rPr>
      <w:rFonts w:ascii="Tahoma" w:eastAsia="Tahoma" w:hAnsi="Tahoma" w:cs="Tahoma"/>
      <w:b/>
      <w:bCs/>
      <w:sz w:val="20"/>
      <w:szCs w:val="20"/>
      <w:lang w:val="es-ES"/>
    </w:rPr>
  </w:style>
  <w:style w:type="paragraph" w:styleId="Encabezado">
    <w:name w:val="header"/>
    <w:aliases w:val="AL Encabezado,Encabezado AL,h,h8,h9,h10,h18, Car14,Car14"/>
    <w:basedOn w:val="Normal"/>
    <w:link w:val="EncabezadoCar"/>
    <w:uiPriority w:val="99"/>
    <w:unhideWhenUsed/>
    <w:rsid w:val="008D4AFD"/>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8D4AFD"/>
  </w:style>
  <w:style w:type="paragraph" w:styleId="Piedepgina">
    <w:name w:val="footer"/>
    <w:basedOn w:val="Normal"/>
    <w:link w:val="PiedepginaCar"/>
    <w:uiPriority w:val="99"/>
    <w:unhideWhenUsed/>
    <w:rsid w:val="008D4A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4AFD"/>
  </w:style>
  <w:style w:type="table" w:styleId="Tablaconcuadrcula">
    <w:name w:val="Table Grid"/>
    <w:basedOn w:val="Tablanormal"/>
    <w:uiPriority w:val="39"/>
    <w:rsid w:val="008D4A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8D4AFD"/>
    <w:pPr>
      <w:widowControl w:val="0"/>
      <w:autoSpaceDE w:val="0"/>
      <w:autoSpaceDN w:val="0"/>
      <w:spacing w:after="0" w:line="240" w:lineRule="auto"/>
    </w:pPr>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8D4AFD"/>
    <w:rPr>
      <w:rFonts w:ascii="Tahoma" w:eastAsia="Tahoma" w:hAnsi="Tahoma" w:cs="Tahom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2185</Words>
  <Characters>12019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AUD-CUENTAS-PC</dc:creator>
  <cp:lastModifiedBy>Juridica</cp:lastModifiedBy>
  <cp:revision>2</cp:revision>
  <dcterms:created xsi:type="dcterms:W3CDTF">2023-01-30T13:49:00Z</dcterms:created>
  <dcterms:modified xsi:type="dcterms:W3CDTF">2023-01-30T13:49:00Z</dcterms:modified>
</cp:coreProperties>
</file>